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5C0AB" w14:textId="77777777" w:rsidR="00A14B16" w:rsidRPr="00C3096E" w:rsidRDefault="00A14B16" w:rsidP="00A14B16">
      <w:pPr>
        <w:tabs>
          <w:tab w:val="left" w:pos="6804"/>
        </w:tabs>
        <w:ind w:left="5760"/>
        <w:rPr>
          <w:sz w:val="20"/>
          <w:szCs w:val="22"/>
        </w:rPr>
      </w:pPr>
      <w:r w:rsidRPr="00C3096E">
        <w:rPr>
          <w:sz w:val="20"/>
          <w:szCs w:val="22"/>
        </w:rPr>
        <w:t>Valstybinių ir savivaldybių švietimo</w:t>
      </w:r>
    </w:p>
    <w:p w14:paraId="765D30AB" w14:textId="77777777" w:rsidR="00A14B16" w:rsidRPr="00C3096E" w:rsidRDefault="00A14B16" w:rsidP="00A14B16">
      <w:pPr>
        <w:tabs>
          <w:tab w:val="left" w:pos="6804"/>
        </w:tabs>
        <w:ind w:left="5760"/>
        <w:rPr>
          <w:sz w:val="20"/>
          <w:szCs w:val="22"/>
        </w:rPr>
      </w:pPr>
      <w:r w:rsidRPr="00C3096E">
        <w:rPr>
          <w:sz w:val="20"/>
          <w:szCs w:val="22"/>
        </w:rPr>
        <w:t>įstaigų (išskyrus aukštąsias mokyklas)</w:t>
      </w:r>
    </w:p>
    <w:p w14:paraId="7020F413" w14:textId="77777777" w:rsidR="00A14B16" w:rsidRPr="00C3096E" w:rsidRDefault="00A14B16" w:rsidP="00A14B16">
      <w:pPr>
        <w:tabs>
          <w:tab w:val="left" w:pos="6804"/>
        </w:tabs>
        <w:ind w:left="5760"/>
        <w:rPr>
          <w:sz w:val="20"/>
          <w:szCs w:val="22"/>
        </w:rPr>
      </w:pPr>
      <w:r w:rsidRPr="00C3096E">
        <w:rPr>
          <w:sz w:val="20"/>
          <w:szCs w:val="22"/>
        </w:rPr>
        <w:t>vadovų, jų pavaduotojų ugdymui, ugdymą</w:t>
      </w:r>
    </w:p>
    <w:p w14:paraId="3B4062BB" w14:textId="77777777" w:rsidR="00A14B16" w:rsidRPr="00C3096E" w:rsidRDefault="00A14B16" w:rsidP="00A14B16">
      <w:pPr>
        <w:tabs>
          <w:tab w:val="left" w:pos="6804"/>
        </w:tabs>
        <w:ind w:left="5760"/>
        <w:rPr>
          <w:sz w:val="20"/>
          <w:szCs w:val="22"/>
        </w:rPr>
      </w:pPr>
      <w:r w:rsidRPr="00C3096E">
        <w:rPr>
          <w:sz w:val="20"/>
          <w:szCs w:val="22"/>
        </w:rPr>
        <w:t>organizuojančių skyrių vedėjų veiklos</w:t>
      </w:r>
    </w:p>
    <w:p w14:paraId="30187414" w14:textId="77777777" w:rsidR="00A14B16" w:rsidRPr="00C3096E" w:rsidRDefault="00A14B16" w:rsidP="00A14B16">
      <w:pPr>
        <w:tabs>
          <w:tab w:val="left" w:pos="6804"/>
        </w:tabs>
        <w:ind w:left="5760"/>
        <w:rPr>
          <w:sz w:val="20"/>
          <w:szCs w:val="22"/>
          <w:lang w:eastAsia="lt-LT"/>
        </w:rPr>
      </w:pPr>
      <w:r w:rsidRPr="00C3096E">
        <w:rPr>
          <w:sz w:val="20"/>
          <w:szCs w:val="22"/>
        </w:rPr>
        <w:t>vertinimo nuostatų</w:t>
      </w:r>
    </w:p>
    <w:p w14:paraId="3529FC6E" w14:textId="77777777" w:rsidR="00A14B16" w:rsidRPr="00C3096E" w:rsidRDefault="00A14B16" w:rsidP="00A14B16">
      <w:pPr>
        <w:tabs>
          <w:tab w:val="left" w:pos="6804"/>
        </w:tabs>
        <w:ind w:left="5760"/>
        <w:rPr>
          <w:sz w:val="20"/>
          <w:szCs w:val="22"/>
          <w:lang w:eastAsia="ar-SA"/>
        </w:rPr>
      </w:pPr>
      <w:r w:rsidRPr="00C3096E">
        <w:rPr>
          <w:sz w:val="20"/>
          <w:szCs w:val="22"/>
          <w:lang w:eastAsia="ar-SA"/>
        </w:rPr>
        <w:t>1 priedas</w:t>
      </w:r>
    </w:p>
    <w:p w14:paraId="26C5E7A5" w14:textId="77777777" w:rsidR="00A14B16" w:rsidRPr="00215D8A" w:rsidRDefault="00A14B16" w:rsidP="00A14B16">
      <w:pPr>
        <w:tabs>
          <w:tab w:val="left" w:pos="6237"/>
          <w:tab w:val="right" w:pos="8306"/>
        </w:tabs>
        <w:rPr>
          <w:sz w:val="22"/>
          <w:szCs w:val="22"/>
        </w:rPr>
      </w:pPr>
    </w:p>
    <w:p w14:paraId="11547D0F" w14:textId="77777777" w:rsidR="00A14B16" w:rsidRPr="00215D8A" w:rsidRDefault="00A14B16" w:rsidP="00A14B16">
      <w:pPr>
        <w:jc w:val="center"/>
        <w:rPr>
          <w:b/>
          <w:sz w:val="22"/>
          <w:szCs w:val="22"/>
          <w:lang w:eastAsia="lt-LT"/>
        </w:rPr>
      </w:pPr>
      <w:r w:rsidRPr="00215D8A">
        <w:rPr>
          <w:b/>
          <w:sz w:val="22"/>
          <w:szCs w:val="22"/>
          <w:lang w:eastAsia="lt-LT"/>
        </w:rPr>
        <w:t>(Švietimo įstaigos (išskyrus aukštąją mokyklą) vadovo metų veiklos ataskaitos forma)</w:t>
      </w:r>
    </w:p>
    <w:p w14:paraId="714E734D" w14:textId="77777777" w:rsidR="00A14B16" w:rsidRPr="00215D8A" w:rsidRDefault="00A14B16" w:rsidP="00A14B16">
      <w:pPr>
        <w:jc w:val="center"/>
        <w:rPr>
          <w:b/>
          <w:sz w:val="22"/>
          <w:szCs w:val="22"/>
          <w:u w:val="single"/>
          <w:lang w:eastAsia="lt-LT"/>
        </w:rPr>
      </w:pPr>
    </w:p>
    <w:p w14:paraId="69AA3C6B" w14:textId="77777777" w:rsidR="00A14B16" w:rsidRPr="00215D8A" w:rsidRDefault="00A14B16" w:rsidP="00A14B16">
      <w:pPr>
        <w:tabs>
          <w:tab w:val="left" w:pos="14656"/>
        </w:tabs>
        <w:jc w:val="center"/>
        <w:rPr>
          <w:sz w:val="22"/>
          <w:szCs w:val="22"/>
          <w:u w:val="single"/>
          <w:lang w:eastAsia="lt-LT"/>
        </w:rPr>
      </w:pPr>
      <w:r w:rsidRPr="00215D8A">
        <w:rPr>
          <w:sz w:val="22"/>
          <w:szCs w:val="22"/>
          <w:u w:val="single"/>
          <w:lang w:eastAsia="lt-LT"/>
        </w:rPr>
        <w:t>Prienų rajono Skriaudžių pagrindinė mokykla</w:t>
      </w:r>
    </w:p>
    <w:p w14:paraId="42DCC0FE" w14:textId="77777777" w:rsidR="00A14B16" w:rsidRPr="00215D8A" w:rsidRDefault="00A14B16" w:rsidP="00A14B16">
      <w:pPr>
        <w:tabs>
          <w:tab w:val="left" w:pos="14656"/>
        </w:tabs>
        <w:jc w:val="center"/>
        <w:rPr>
          <w:sz w:val="22"/>
          <w:szCs w:val="22"/>
          <w:lang w:eastAsia="lt-LT"/>
        </w:rPr>
      </w:pPr>
      <w:r w:rsidRPr="00215D8A">
        <w:rPr>
          <w:sz w:val="22"/>
          <w:szCs w:val="22"/>
          <w:lang w:eastAsia="lt-LT"/>
        </w:rPr>
        <w:t>(švietimo įstaigos pavadinimas)</w:t>
      </w:r>
    </w:p>
    <w:p w14:paraId="29E4AE3C" w14:textId="77777777" w:rsidR="00A14B16" w:rsidRPr="00215D8A" w:rsidRDefault="00A14B16" w:rsidP="00A14B16">
      <w:pPr>
        <w:tabs>
          <w:tab w:val="left" w:pos="14656"/>
        </w:tabs>
        <w:jc w:val="center"/>
        <w:rPr>
          <w:sz w:val="22"/>
          <w:szCs w:val="22"/>
          <w:u w:val="single"/>
          <w:lang w:eastAsia="lt-LT"/>
        </w:rPr>
      </w:pPr>
    </w:p>
    <w:p w14:paraId="44FD0518" w14:textId="77777777" w:rsidR="00A14B16" w:rsidRPr="00215D8A" w:rsidRDefault="00A14B16" w:rsidP="00A14B16">
      <w:pPr>
        <w:tabs>
          <w:tab w:val="left" w:pos="14656"/>
        </w:tabs>
        <w:jc w:val="center"/>
        <w:rPr>
          <w:sz w:val="22"/>
          <w:szCs w:val="22"/>
          <w:u w:val="single"/>
          <w:lang w:eastAsia="lt-LT"/>
        </w:rPr>
      </w:pPr>
      <w:r w:rsidRPr="00215D8A">
        <w:rPr>
          <w:sz w:val="22"/>
          <w:szCs w:val="22"/>
          <w:u w:val="single"/>
          <w:lang w:eastAsia="lt-LT"/>
        </w:rPr>
        <w:t>Aidutė</w:t>
      </w:r>
      <w:r w:rsidR="000D66B9" w:rsidRPr="00215D8A">
        <w:rPr>
          <w:sz w:val="22"/>
          <w:szCs w:val="22"/>
          <w:u w:val="single"/>
          <w:lang w:eastAsia="lt-LT"/>
        </w:rPr>
        <w:t>s</w:t>
      </w:r>
      <w:r w:rsidRPr="00215D8A">
        <w:rPr>
          <w:sz w:val="22"/>
          <w:szCs w:val="22"/>
          <w:u w:val="single"/>
          <w:lang w:eastAsia="lt-LT"/>
        </w:rPr>
        <w:t xml:space="preserve"> Jurešienė</w:t>
      </w:r>
      <w:r w:rsidR="000D66B9" w:rsidRPr="00215D8A">
        <w:rPr>
          <w:sz w:val="22"/>
          <w:szCs w:val="22"/>
          <w:u w:val="single"/>
          <w:lang w:eastAsia="lt-LT"/>
        </w:rPr>
        <w:t>s</w:t>
      </w:r>
    </w:p>
    <w:p w14:paraId="39B946A1" w14:textId="77777777" w:rsidR="000D66B9" w:rsidRPr="00215D8A" w:rsidRDefault="00A14B16" w:rsidP="00A14B16">
      <w:pPr>
        <w:jc w:val="center"/>
        <w:rPr>
          <w:sz w:val="22"/>
          <w:szCs w:val="22"/>
          <w:lang w:eastAsia="lt-LT"/>
        </w:rPr>
      </w:pPr>
      <w:r w:rsidRPr="00215D8A">
        <w:rPr>
          <w:sz w:val="22"/>
          <w:szCs w:val="22"/>
          <w:lang w:eastAsia="lt-LT"/>
        </w:rPr>
        <w:t>(švietimo įstaigos vadovo vardas ir pavardė)</w:t>
      </w:r>
    </w:p>
    <w:p w14:paraId="13D77152" w14:textId="77777777" w:rsidR="00A14B16" w:rsidRPr="00215D8A" w:rsidRDefault="00A14B16" w:rsidP="00A14B16">
      <w:pPr>
        <w:jc w:val="center"/>
        <w:rPr>
          <w:b/>
          <w:sz w:val="22"/>
          <w:szCs w:val="22"/>
          <w:lang w:eastAsia="lt-LT"/>
        </w:rPr>
      </w:pPr>
      <w:r w:rsidRPr="00215D8A">
        <w:rPr>
          <w:b/>
          <w:sz w:val="22"/>
          <w:szCs w:val="22"/>
          <w:lang w:eastAsia="lt-LT"/>
        </w:rPr>
        <w:t>METŲ VEIKLOS ATASKAITA</w:t>
      </w:r>
    </w:p>
    <w:p w14:paraId="4B2320AB" w14:textId="77777777" w:rsidR="000D66B9" w:rsidRPr="00215D8A" w:rsidRDefault="000D66B9" w:rsidP="00A14B16">
      <w:pPr>
        <w:jc w:val="center"/>
        <w:rPr>
          <w:sz w:val="22"/>
          <w:szCs w:val="22"/>
          <w:lang w:eastAsia="lt-LT"/>
        </w:rPr>
      </w:pPr>
    </w:p>
    <w:p w14:paraId="1DA91DB5" w14:textId="076E50AA" w:rsidR="00A14B16" w:rsidRPr="00215D8A" w:rsidRDefault="00681162" w:rsidP="00A14B16">
      <w:pPr>
        <w:jc w:val="center"/>
        <w:rPr>
          <w:sz w:val="22"/>
          <w:szCs w:val="22"/>
          <w:lang w:eastAsia="lt-LT"/>
        </w:rPr>
      </w:pPr>
      <w:r>
        <w:rPr>
          <w:sz w:val="22"/>
          <w:szCs w:val="22"/>
          <w:lang w:eastAsia="lt-LT"/>
        </w:rPr>
        <w:t>2023</w:t>
      </w:r>
      <w:r w:rsidR="00A14B16" w:rsidRPr="00215D8A">
        <w:rPr>
          <w:sz w:val="22"/>
          <w:szCs w:val="22"/>
          <w:lang w:eastAsia="lt-LT"/>
        </w:rPr>
        <w:t xml:space="preserve"> sausio </w:t>
      </w:r>
      <w:r w:rsidR="00000357" w:rsidRPr="00215D8A">
        <w:rPr>
          <w:sz w:val="22"/>
          <w:szCs w:val="22"/>
          <w:lang w:eastAsia="lt-LT"/>
        </w:rPr>
        <w:t>20</w:t>
      </w:r>
      <w:r w:rsidR="00A14B16" w:rsidRPr="00215D8A">
        <w:rPr>
          <w:sz w:val="22"/>
          <w:szCs w:val="22"/>
          <w:lang w:eastAsia="lt-LT"/>
        </w:rPr>
        <w:t xml:space="preserve"> </w:t>
      </w:r>
      <w:r w:rsidR="00000357" w:rsidRPr="00215D8A">
        <w:rPr>
          <w:sz w:val="22"/>
          <w:szCs w:val="22"/>
          <w:lang w:eastAsia="lt-LT"/>
        </w:rPr>
        <w:t xml:space="preserve">d. </w:t>
      </w:r>
      <w:r w:rsidR="00C567A9">
        <w:rPr>
          <w:sz w:val="22"/>
          <w:szCs w:val="22"/>
          <w:lang w:eastAsia="lt-LT"/>
        </w:rPr>
        <w:t>Nr. 1</w:t>
      </w:r>
    </w:p>
    <w:p w14:paraId="7BE57D92" w14:textId="77777777" w:rsidR="00A14B16" w:rsidRPr="00215D8A" w:rsidRDefault="00A14B16" w:rsidP="00A14B16">
      <w:pPr>
        <w:jc w:val="center"/>
        <w:rPr>
          <w:sz w:val="22"/>
          <w:szCs w:val="22"/>
          <w:lang w:eastAsia="lt-LT"/>
        </w:rPr>
      </w:pPr>
      <w:r w:rsidRPr="00215D8A">
        <w:rPr>
          <w:sz w:val="22"/>
          <w:szCs w:val="22"/>
          <w:lang w:eastAsia="lt-LT"/>
        </w:rPr>
        <w:t>(data)</w:t>
      </w:r>
    </w:p>
    <w:p w14:paraId="2E0F3B8F" w14:textId="77777777" w:rsidR="00A14B16" w:rsidRPr="00215D8A" w:rsidRDefault="00000357" w:rsidP="00A14B16">
      <w:pPr>
        <w:tabs>
          <w:tab w:val="left" w:pos="3828"/>
        </w:tabs>
        <w:jc w:val="center"/>
        <w:rPr>
          <w:sz w:val="22"/>
          <w:szCs w:val="22"/>
          <w:lang w:eastAsia="lt-LT"/>
        </w:rPr>
      </w:pPr>
      <w:r w:rsidRPr="00215D8A">
        <w:rPr>
          <w:sz w:val="22"/>
          <w:szCs w:val="22"/>
          <w:u w:val="single"/>
          <w:lang w:eastAsia="lt-LT"/>
        </w:rPr>
        <w:t>Skriaudžiai</w:t>
      </w:r>
    </w:p>
    <w:p w14:paraId="196C979F" w14:textId="77777777" w:rsidR="00A14B16" w:rsidRPr="00215D8A" w:rsidRDefault="00A14B16" w:rsidP="00A14B16">
      <w:pPr>
        <w:tabs>
          <w:tab w:val="left" w:pos="3828"/>
        </w:tabs>
        <w:jc w:val="center"/>
        <w:rPr>
          <w:sz w:val="22"/>
          <w:szCs w:val="22"/>
          <w:lang w:eastAsia="lt-LT"/>
        </w:rPr>
      </w:pPr>
      <w:r w:rsidRPr="00215D8A">
        <w:rPr>
          <w:sz w:val="22"/>
          <w:szCs w:val="22"/>
          <w:lang w:eastAsia="lt-LT"/>
        </w:rPr>
        <w:t>(sudarymo vieta)</w:t>
      </w:r>
    </w:p>
    <w:p w14:paraId="76016ADA" w14:textId="1D436451" w:rsidR="00A14B16" w:rsidRDefault="00A14B16" w:rsidP="00A14B16">
      <w:pPr>
        <w:jc w:val="center"/>
        <w:rPr>
          <w:sz w:val="22"/>
          <w:szCs w:val="22"/>
          <w:lang w:eastAsia="lt-LT"/>
        </w:rPr>
      </w:pPr>
    </w:p>
    <w:p w14:paraId="2AFFAF0B" w14:textId="77777777" w:rsidR="00CA6280" w:rsidRPr="00267A6D" w:rsidRDefault="00CA6280" w:rsidP="00CA6280">
      <w:pPr>
        <w:overflowPunct w:val="0"/>
        <w:jc w:val="center"/>
        <w:textAlignment w:val="baseline"/>
        <w:rPr>
          <w:b/>
          <w:szCs w:val="24"/>
          <w:lang w:eastAsia="lt-LT"/>
        </w:rPr>
      </w:pPr>
      <w:r w:rsidRPr="00267A6D">
        <w:rPr>
          <w:b/>
          <w:szCs w:val="24"/>
          <w:lang w:eastAsia="lt-LT"/>
        </w:rPr>
        <w:t>ĮŽANGA</w:t>
      </w:r>
    </w:p>
    <w:p w14:paraId="2DEB160F" w14:textId="77777777" w:rsidR="00CA6280" w:rsidRDefault="00CA6280" w:rsidP="00CA6280">
      <w:pPr>
        <w:overflowPunct w:val="0"/>
        <w:jc w:val="center"/>
        <w:textAlignment w:val="baseline"/>
        <w:rPr>
          <w:b/>
          <w:szCs w:val="24"/>
          <w:lang w:eastAsia="lt-LT"/>
        </w:rPr>
      </w:pPr>
      <w:r w:rsidRPr="00267A6D">
        <w:rPr>
          <w:b/>
          <w:szCs w:val="24"/>
          <w:lang w:eastAsia="lt-LT"/>
        </w:rPr>
        <w:t>MOKYKLOS VIZITINĖ KORTELĖ</w:t>
      </w:r>
    </w:p>
    <w:tbl>
      <w:tblPr>
        <w:tblStyle w:val="Lentelstinklelis"/>
        <w:tblW w:w="10207" w:type="dxa"/>
        <w:tblInd w:w="-147" w:type="dxa"/>
        <w:tblLook w:val="04A0" w:firstRow="1" w:lastRow="0" w:firstColumn="1" w:lastColumn="0" w:noHBand="0" w:noVBand="1"/>
      </w:tblPr>
      <w:tblGrid>
        <w:gridCol w:w="10207"/>
      </w:tblGrid>
      <w:tr w:rsidR="00CA6280" w14:paraId="5237A26F" w14:textId="77777777" w:rsidTr="0001316A">
        <w:tc>
          <w:tcPr>
            <w:tcW w:w="10207" w:type="dxa"/>
          </w:tcPr>
          <w:p w14:paraId="1A081F39" w14:textId="26620987" w:rsidR="00CA6280" w:rsidRPr="00B75264" w:rsidRDefault="00CA6280" w:rsidP="0001316A">
            <w:pPr>
              <w:jc w:val="both"/>
              <w:rPr>
                <w:szCs w:val="24"/>
                <w:lang w:eastAsia="lt-LT"/>
              </w:rPr>
            </w:pPr>
            <w:r w:rsidRPr="0001316A">
              <w:rPr>
                <w:szCs w:val="22"/>
                <w:lang w:eastAsia="lt-LT"/>
              </w:rPr>
              <w:t xml:space="preserve">        </w:t>
            </w:r>
            <w:r w:rsidRPr="00B75264">
              <w:rPr>
                <w:szCs w:val="24"/>
                <w:lang w:eastAsia="lt-LT"/>
              </w:rPr>
              <w:t>Prienų rajono Skriaudžių pagrindinėje mokykloje vykdomos švietimo</w:t>
            </w:r>
            <w:r w:rsidR="00C567A9" w:rsidRPr="00B75264">
              <w:rPr>
                <w:szCs w:val="24"/>
                <w:lang w:eastAsia="lt-LT"/>
              </w:rPr>
              <w:t xml:space="preserve"> programos: ikimokyklinio, priešmokyklinio</w:t>
            </w:r>
            <w:r w:rsidRPr="00B75264">
              <w:rPr>
                <w:szCs w:val="24"/>
                <w:lang w:eastAsia="lt-LT"/>
              </w:rPr>
              <w:t xml:space="preserve">, pradinio ugdymo, pradinio ugdymo individualizuota, pagrindinio ugdymo ir pagrindinio ugdymo individualizuota. </w:t>
            </w:r>
          </w:p>
          <w:p w14:paraId="44A28FF2" w14:textId="22CF3785" w:rsidR="00CA6280" w:rsidRPr="00B75264" w:rsidRDefault="00210502" w:rsidP="0001316A">
            <w:pPr>
              <w:jc w:val="both"/>
              <w:rPr>
                <w:szCs w:val="24"/>
                <w:lang w:eastAsia="lt-LT"/>
              </w:rPr>
            </w:pPr>
            <w:r w:rsidRPr="00B75264">
              <w:rPr>
                <w:szCs w:val="24"/>
                <w:lang w:eastAsia="lt-LT"/>
              </w:rPr>
              <w:t xml:space="preserve">    </w:t>
            </w:r>
            <w:r w:rsidR="00C567A9" w:rsidRPr="00B75264">
              <w:rPr>
                <w:szCs w:val="24"/>
                <w:lang w:eastAsia="lt-LT"/>
              </w:rPr>
              <w:t>2022–2023 mokslo metais rugsėjo 1 d. mokykloje mokėsi 216 ugdytinių</w:t>
            </w:r>
            <w:r w:rsidR="00681162" w:rsidRPr="00B75264">
              <w:rPr>
                <w:szCs w:val="24"/>
                <w:lang w:eastAsia="lt-LT"/>
              </w:rPr>
              <w:t xml:space="preserve">, </w:t>
            </w:r>
            <w:r w:rsidRPr="00B75264">
              <w:rPr>
                <w:szCs w:val="24"/>
                <w:lang w:eastAsia="lt-LT"/>
              </w:rPr>
              <w:t>2021–2022 moks</w:t>
            </w:r>
            <w:r w:rsidR="007E6320" w:rsidRPr="00B75264">
              <w:rPr>
                <w:szCs w:val="24"/>
                <w:lang w:eastAsia="lt-LT"/>
              </w:rPr>
              <w:t>lo metais Skriaudž</w:t>
            </w:r>
            <w:r w:rsidR="00C567A9" w:rsidRPr="00B75264">
              <w:rPr>
                <w:szCs w:val="24"/>
                <w:lang w:eastAsia="lt-LT"/>
              </w:rPr>
              <w:t>ių pagrindinėje mokykloje – 206</w:t>
            </w:r>
            <w:r w:rsidR="00681162" w:rsidRPr="00B75264">
              <w:rPr>
                <w:szCs w:val="24"/>
                <w:lang w:eastAsia="lt-LT"/>
              </w:rPr>
              <w:t>.</w:t>
            </w:r>
          </w:p>
          <w:p w14:paraId="204FAB3F" w14:textId="51A70097" w:rsidR="006D2AF2" w:rsidRPr="00B75264" w:rsidRDefault="00CA6280" w:rsidP="0001316A">
            <w:pPr>
              <w:jc w:val="both"/>
              <w:rPr>
                <w:szCs w:val="24"/>
                <w:lang w:eastAsia="lt-LT"/>
              </w:rPr>
            </w:pPr>
            <w:r w:rsidRPr="00B75264">
              <w:rPr>
                <w:szCs w:val="24"/>
                <w:lang w:eastAsia="lt-LT"/>
              </w:rPr>
              <w:t xml:space="preserve">       Mokykloje dirba </w:t>
            </w:r>
            <w:r w:rsidR="00C567A9" w:rsidRPr="00B75264">
              <w:rPr>
                <w:szCs w:val="24"/>
                <w:lang w:eastAsia="lt-LT"/>
              </w:rPr>
              <w:t>28</w:t>
            </w:r>
            <w:r w:rsidRPr="00B75264">
              <w:rPr>
                <w:szCs w:val="24"/>
                <w:lang w:eastAsia="lt-LT"/>
              </w:rPr>
              <w:t xml:space="preserve"> pedagoginiai darbuotojai</w:t>
            </w:r>
            <w:r w:rsidR="007E6320" w:rsidRPr="00B75264">
              <w:rPr>
                <w:szCs w:val="24"/>
                <w:lang w:eastAsia="lt-LT"/>
              </w:rPr>
              <w:t xml:space="preserve"> (įskaitant ir pagalbos mokiniui specialistus)</w:t>
            </w:r>
            <w:r w:rsidR="0001316A" w:rsidRPr="00B75264">
              <w:rPr>
                <w:szCs w:val="24"/>
                <w:lang w:eastAsia="lt-LT"/>
              </w:rPr>
              <w:t>: 12 metodininkų, 10</w:t>
            </w:r>
            <w:r w:rsidRPr="00B75264">
              <w:rPr>
                <w:szCs w:val="24"/>
                <w:lang w:eastAsia="lt-LT"/>
              </w:rPr>
              <w:t xml:space="preserve"> vyr. mokytojų,</w:t>
            </w:r>
            <w:r w:rsidR="0001316A" w:rsidRPr="00B75264">
              <w:rPr>
                <w:szCs w:val="24"/>
                <w:lang w:eastAsia="lt-LT"/>
              </w:rPr>
              <w:t xml:space="preserve"> 6</w:t>
            </w:r>
            <w:r w:rsidR="001677A3" w:rsidRPr="00B75264">
              <w:rPr>
                <w:szCs w:val="24"/>
                <w:lang w:eastAsia="lt-LT"/>
              </w:rPr>
              <w:t xml:space="preserve"> neat</w:t>
            </w:r>
            <w:r w:rsidR="00CE03B6" w:rsidRPr="00B75264">
              <w:rPr>
                <w:szCs w:val="24"/>
                <w:lang w:eastAsia="lt-LT"/>
              </w:rPr>
              <w:t xml:space="preserve">estuoti. </w:t>
            </w:r>
          </w:p>
          <w:p w14:paraId="70ED1E9D" w14:textId="2BBED9EA" w:rsidR="009156A6" w:rsidRPr="00B75264" w:rsidRDefault="00210502" w:rsidP="0001316A">
            <w:pPr>
              <w:jc w:val="both"/>
              <w:rPr>
                <w:i/>
                <w:szCs w:val="24"/>
                <w:lang w:eastAsia="lt-LT"/>
              </w:rPr>
            </w:pPr>
            <w:r w:rsidRPr="00B75264">
              <w:rPr>
                <w:szCs w:val="24"/>
                <w:lang w:eastAsia="lt-LT"/>
              </w:rPr>
              <w:t xml:space="preserve">       </w:t>
            </w:r>
            <w:r w:rsidR="00CE03B6" w:rsidRPr="00B75264">
              <w:rPr>
                <w:szCs w:val="24"/>
                <w:lang w:eastAsia="lt-LT"/>
              </w:rPr>
              <w:t>Mūsų</w:t>
            </w:r>
            <w:r w:rsidRPr="00B75264">
              <w:rPr>
                <w:szCs w:val="24"/>
                <w:lang w:eastAsia="lt-LT"/>
              </w:rPr>
              <w:t xml:space="preserve"> filosofija „Ateitis – tai ne kažkokia vieta, į kurią mes einame, bet vieta, kurią mes patys sukuriame. Kelius reikia ne rasti, bet juos reikia nutiesti.“ </w:t>
            </w:r>
            <w:r w:rsidRPr="00B75264">
              <w:rPr>
                <w:i/>
                <w:szCs w:val="24"/>
                <w:lang w:eastAsia="lt-LT"/>
              </w:rPr>
              <w:t>(John Schaar).</w:t>
            </w:r>
            <w:r w:rsidR="007E6320" w:rsidRPr="00B75264">
              <w:rPr>
                <w:i/>
                <w:szCs w:val="24"/>
                <w:lang w:eastAsia="lt-LT"/>
              </w:rPr>
              <w:t xml:space="preserve"> </w:t>
            </w:r>
          </w:p>
          <w:p w14:paraId="4AF4F366" w14:textId="102AA4D7" w:rsidR="00210502" w:rsidRPr="00B75264" w:rsidRDefault="009156A6" w:rsidP="0001316A">
            <w:pPr>
              <w:jc w:val="both"/>
              <w:rPr>
                <w:i/>
                <w:szCs w:val="24"/>
                <w:lang w:val="en-US" w:eastAsia="lt-LT"/>
              </w:rPr>
            </w:pPr>
            <w:r w:rsidRPr="00B75264">
              <w:rPr>
                <w:szCs w:val="24"/>
                <w:lang w:eastAsia="lt-LT"/>
              </w:rPr>
              <w:t xml:space="preserve">       </w:t>
            </w:r>
            <w:r w:rsidR="00802562" w:rsidRPr="00B75264">
              <w:rPr>
                <w:szCs w:val="24"/>
                <w:lang w:eastAsia="lt-LT"/>
              </w:rPr>
              <w:t>Mokykloje vyrauja tarimo</w:t>
            </w:r>
            <w:r w:rsidR="0049028C" w:rsidRPr="00B75264">
              <w:rPr>
                <w:szCs w:val="24"/>
                <w:lang w:eastAsia="lt-LT"/>
              </w:rPr>
              <w:t xml:space="preserve">si, </w:t>
            </w:r>
            <w:r w:rsidRPr="00B75264">
              <w:rPr>
                <w:szCs w:val="24"/>
                <w:lang w:eastAsia="lt-LT"/>
              </w:rPr>
              <w:t>bendradarbiavimo</w:t>
            </w:r>
            <w:r w:rsidR="0049028C" w:rsidRPr="00B75264">
              <w:rPr>
                <w:szCs w:val="24"/>
                <w:lang w:eastAsia="lt-LT"/>
              </w:rPr>
              <w:t xml:space="preserve"> ir pagalbos vieni kitiems</w:t>
            </w:r>
            <w:r w:rsidRPr="00B75264">
              <w:rPr>
                <w:szCs w:val="24"/>
                <w:lang w:eastAsia="lt-LT"/>
              </w:rPr>
              <w:t xml:space="preserve"> kultūra. Pagrindinės vertybės, kuriomis vadovaujamės yra</w:t>
            </w:r>
            <w:r w:rsidR="007E6320" w:rsidRPr="00B75264">
              <w:rPr>
                <w:szCs w:val="24"/>
                <w:lang w:eastAsia="lt-LT"/>
              </w:rPr>
              <w:t>: pažanga, atsakingumas, pasitikėjimas, m</w:t>
            </w:r>
            <w:r w:rsidR="00210502" w:rsidRPr="00B75264">
              <w:rPr>
                <w:szCs w:val="24"/>
                <w:lang w:eastAsia="lt-LT"/>
              </w:rPr>
              <w:t xml:space="preserve">andagumas, </w:t>
            </w:r>
            <w:r w:rsidR="007E6320" w:rsidRPr="00B75264">
              <w:rPr>
                <w:szCs w:val="24"/>
                <w:lang w:eastAsia="lt-LT"/>
              </w:rPr>
              <w:t>d</w:t>
            </w:r>
            <w:r w:rsidR="00210502" w:rsidRPr="00B75264">
              <w:rPr>
                <w:szCs w:val="24"/>
                <w:lang w:eastAsia="lt-LT"/>
              </w:rPr>
              <w:t>raugiškumas.</w:t>
            </w:r>
            <w:r w:rsidR="0049028C" w:rsidRPr="00B75264">
              <w:rPr>
                <w:szCs w:val="24"/>
                <w:lang w:eastAsia="lt-LT"/>
              </w:rPr>
              <w:t xml:space="preserve"> Mokyklos šūkis „Mokykla–kiekvienam</w:t>
            </w:r>
            <w:r w:rsidR="0049028C" w:rsidRPr="00B75264">
              <w:rPr>
                <w:szCs w:val="24"/>
                <w:lang w:val="en-US" w:eastAsia="lt-LT"/>
              </w:rPr>
              <w:t>!”</w:t>
            </w:r>
          </w:p>
          <w:p w14:paraId="24C5C587" w14:textId="4F3D7BC6" w:rsidR="00CA6280" w:rsidRPr="0001316A" w:rsidRDefault="0049028C" w:rsidP="0001316A">
            <w:pPr>
              <w:jc w:val="both"/>
              <w:rPr>
                <w:szCs w:val="24"/>
                <w:lang w:eastAsia="lt-LT"/>
              </w:rPr>
            </w:pPr>
            <w:r>
              <w:rPr>
                <w:sz w:val="22"/>
                <w:szCs w:val="22"/>
                <w:lang w:eastAsia="lt-LT"/>
              </w:rPr>
              <w:t xml:space="preserve">   </w:t>
            </w:r>
            <w:r w:rsidRPr="0001316A">
              <w:rPr>
                <w:szCs w:val="24"/>
                <w:lang w:eastAsia="lt-LT"/>
              </w:rPr>
              <w:t xml:space="preserve">   </w:t>
            </w:r>
            <w:r w:rsidR="006D2AF2" w:rsidRPr="0001316A">
              <w:rPr>
                <w:szCs w:val="24"/>
                <w:lang w:eastAsia="lt-LT"/>
              </w:rPr>
              <w:t xml:space="preserve">Mokyklos tinklapis </w:t>
            </w:r>
            <w:hyperlink r:id="rId8" w:history="1">
              <w:r w:rsidR="006D2AF2" w:rsidRPr="0001316A">
                <w:rPr>
                  <w:rStyle w:val="Hipersaitas"/>
                  <w:szCs w:val="24"/>
                  <w:lang w:eastAsia="lt-LT"/>
                </w:rPr>
                <w:t>https://mokykla.eu/</w:t>
              </w:r>
            </w:hyperlink>
          </w:p>
        </w:tc>
      </w:tr>
    </w:tbl>
    <w:p w14:paraId="1A79A1C8" w14:textId="1F7DE24A" w:rsidR="00CA6280" w:rsidRPr="00215D8A" w:rsidRDefault="00CA6280" w:rsidP="00A14B16">
      <w:pPr>
        <w:jc w:val="center"/>
        <w:rPr>
          <w:sz w:val="22"/>
          <w:szCs w:val="22"/>
          <w:lang w:eastAsia="lt-LT"/>
        </w:rPr>
      </w:pPr>
    </w:p>
    <w:p w14:paraId="2F6D20F6" w14:textId="77777777" w:rsidR="00A14B16" w:rsidRPr="00215D8A" w:rsidRDefault="00A14B16" w:rsidP="00A14B16">
      <w:pPr>
        <w:jc w:val="center"/>
        <w:rPr>
          <w:b/>
          <w:sz w:val="22"/>
          <w:szCs w:val="22"/>
          <w:lang w:eastAsia="lt-LT"/>
        </w:rPr>
      </w:pPr>
      <w:r w:rsidRPr="00215D8A">
        <w:rPr>
          <w:b/>
          <w:sz w:val="22"/>
          <w:szCs w:val="22"/>
          <w:lang w:eastAsia="lt-LT"/>
        </w:rPr>
        <w:t>I SKYRIUS</w:t>
      </w:r>
    </w:p>
    <w:p w14:paraId="08964946" w14:textId="77777777" w:rsidR="00A14B16" w:rsidRPr="00215D8A" w:rsidRDefault="00A14B16" w:rsidP="00A14B16">
      <w:pPr>
        <w:jc w:val="center"/>
        <w:rPr>
          <w:b/>
          <w:sz w:val="22"/>
          <w:szCs w:val="22"/>
          <w:lang w:eastAsia="lt-LT"/>
        </w:rPr>
      </w:pPr>
      <w:r w:rsidRPr="00215D8A">
        <w:rPr>
          <w:b/>
          <w:sz w:val="22"/>
          <w:szCs w:val="22"/>
          <w:lang w:eastAsia="lt-LT"/>
        </w:rPr>
        <w:t>STRATEGINIO PLANO IR METINIO VEIKLOS PLANO ĮGYVENDINIMAS</w:t>
      </w:r>
    </w:p>
    <w:p w14:paraId="0885B5FC" w14:textId="77777777" w:rsidR="00A14B16" w:rsidRPr="00215D8A" w:rsidRDefault="00A14B16" w:rsidP="00A14B16">
      <w:pPr>
        <w:jc w:val="center"/>
        <w:rPr>
          <w:b/>
          <w:sz w:val="22"/>
          <w:szCs w:val="22"/>
          <w:lang w:eastAsia="lt-LT"/>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A14B16" w:rsidRPr="00215D8A" w14:paraId="3A66AE90" w14:textId="77777777" w:rsidTr="0001316A">
        <w:tc>
          <w:tcPr>
            <w:tcW w:w="10207" w:type="dxa"/>
          </w:tcPr>
          <w:p w14:paraId="4CC02189" w14:textId="3932ADA3" w:rsidR="00A971D6" w:rsidRDefault="00A14B16" w:rsidP="001C4A43">
            <w:pPr>
              <w:jc w:val="center"/>
              <w:rPr>
                <w:sz w:val="22"/>
                <w:szCs w:val="22"/>
                <w:lang w:eastAsia="lt-LT"/>
              </w:rPr>
            </w:pPr>
            <w:r w:rsidRPr="00FE72C7">
              <w:rPr>
                <w:sz w:val="22"/>
                <w:szCs w:val="22"/>
                <w:lang w:eastAsia="lt-LT"/>
              </w:rPr>
              <w:t>(Švietimo įstaigos strateginio plano ir metinio veiklos plano įgyvendinimo kryptys ir svariausi rezultatai bei rodikliai)</w:t>
            </w:r>
          </w:p>
          <w:p w14:paraId="6B37B301" w14:textId="3592D2D5" w:rsidR="00AF529E" w:rsidRPr="006322D2" w:rsidRDefault="000F6884" w:rsidP="000F6884">
            <w:pPr>
              <w:ind w:firstLine="600"/>
              <w:jc w:val="both"/>
              <w:rPr>
                <w:szCs w:val="24"/>
              </w:rPr>
            </w:pPr>
            <w:r w:rsidRPr="0001316A">
              <w:rPr>
                <w:szCs w:val="24"/>
              </w:rPr>
              <w:t>2021–2022 mokslo metais mokyklos ve</w:t>
            </w:r>
            <w:r w:rsidR="00AF529E" w:rsidRPr="0001316A">
              <w:rPr>
                <w:szCs w:val="24"/>
              </w:rPr>
              <w:t>ikla buvo vykdoma pagal veiklos planą</w:t>
            </w:r>
            <w:r w:rsidRPr="0001316A">
              <w:rPr>
                <w:szCs w:val="24"/>
              </w:rPr>
              <w:t xml:space="preserve">, kuriame numatytos įvairios priemonės pasirinktų sričių </w:t>
            </w:r>
            <w:r w:rsidR="00FB4F1A">
              <w:rPr>
                <w:szCs w:val="24"/>
              </w:rPr>
              <w:t xml:space="preserve">įgyvendinimui ir </w:t>
            </w:r>
            <w:r w:rsidRPr="0001316A">
              <w:rPr>
                <w:szCs w:val="24"/>
              </w:rPr>
              <w:t xml:space="preserve">tobulinimui. 2021–2022 mokslo metų pradžia skirta 2019–2021 m. strateginio plano analizei. Bendradarbiaujant mokyklos bendruomenei, Prienų rajono savivaldybės administracijos švietimo </w:t>
            </w:r>
            <w:r w:rsidR="00FB4F1A">
              <w:rPr>
                <w:szCs w:val="24"/>
              </w:rPr>
              <w:t xml:space="preserve">ir sporto </w:t>
            </w:r>
            <w:r w:rsidRPr="0001316A">
              <w:rPr>
                <w:szCs w:val="24"/>
              </w:rPr>
              <w:t xml:space="preserve">skyriaus atstovams, analizuotas įgyvendintų priemonių veiksmingumas, ugdymo </w:t>
            </w:r>
            <w:r w:rsidR="006322D2">
              <w:rPr>
                <w:szCs w:val="24"/>
              </w:rPr>
              <w:t>kokybė, mokyklos stipriosios, silpnosios pusės, grėsmės</w:t>
            </w:r>
            <w:r w:rsidRPr="0001316A">
              <w:rPr>
                <w:szCs w:val="24"/>
              </w:rPr>
              <w:t xml:space="preserve"> ir galimybės</w:t>
            </w:r>
            <w:r w:rsidR="004D689C">
              <w:rPr>
                <w:szCs w:val="24"/>
              </w:rPr>
              <w:t>.</w:t>
            </w:r>
            <w:r w:rsidRPr="0001316A">
              <w:rPr>
                <w:szCs w:val="24"/>
              </w:rPr>
              <w:t xml:space="preserve"> </w:t>
            </w:r>
            <w:r w:rsidR="004D689C">
              <w:rPr>
                <w:szCs w:val="24"/>
              </w:rPr>
              <w:t>A</w:t>
            </w:r>
            <w:r w:rsidR="004D689C" w:rsidRPr="0001316A">
              <w:rPr>
                <w:szCs w:val="24"/>
              </w:rPr>
              <w:t>tsižvelgiant į 4 perspektyvas: kliento, or</w:t>
            </w:r>
            <w:r w:rsidR="004D689C">
              <w:rPr>
                <w:szCs w:val="24"/>
              </w:rPr>
              <w:t>g</w:t>
            </w:r>
            <w:r w:rsidR="006322D2">
              <w:rPr>
                <w:szCs w:val="24"/>
              </w:rPr>
              <w:t xml:space="preserve">anizacinę, paramos bei mokymosi – </w:t>
            </w:r>
            <w:r w:rsidR="004D689C" w:rsidRPr="0001316A">
              <w:rPr>
                <w:szCs w:val="24"/>
              </w:rPr>
              <w:t>numatyti išliekantys ir atkrintantys prior</w:t>
            </w:r>
            <w:r w:rsidR="006322D2">
              <w:rPr>
                <w:szCs w:val="24"/>
              </w:rPr>
              <w:t>itetai, susitarta dėl tikslų, pažangos rodiklių</w:t>
            </w:r>
            <w:r w:rsidR="00FB4F1A">
              <w:rPr>
                <w:szCs w:val="24"/>
              </w:rPr>
              <w:t>,</w:t>
            </w:r>
            <w:r w:rsidR="006322D2">
              <w:rPr>
                <w:szCs w:val="24"/>
              </w:rPr>
              <w:t xml:space="preserve"> ir </w:t>
            </w:r>
            <w:r w:rsidRPr="0001316A">
              <w:rPr>
                <w:szCs w:val="24"/>
              </w:rPr>
              <w:t>parengtas 2022–2024 m. strateginis planas.</w:t>
            </w:r>
            <w:r w:rsidR="00AF529E" w:rsidRPr="0001316A">
              <w:rPr>
                <w:szCs w:val="24"/>
              </w:rPr>
              <w:t xml:space="preserve"> </w:t>
            </w:r>
          </w:p>
          <w:p w14:paraId="7410A994" w14:textId="77777777" w:rsidR="00AF529E" w:rsidRDefault="00AF529E" w:rsidP="00AF529E">
            <w:pPr>
              <w:jc w:val="center"/>
              <w:rPr>
                <w:b/>
                <w:bCs/>
                <w:sz w:val="22"/>
                <w:szCs w:val="22"/>
              </w:rPr>
            </w:pPr>
            <w:r>
              <w:rPr>
                <w:b/>
                <w:bCs/>
                <w:sz w:val="22"/>
                <w:szCs w:val="22"/>
              </w:rPr>
              <w:t>STRATEGINIAI PRIORITETAI</w:t>
            </w:r>
          </w:p>
          <w:p w14:paraId="3E46967D" w14:textId="77777777" w:rsidR="00AF529E" w:rsidRDefault="00AF529E" w:rsidP="00AF529E">
            <w:pPr>
              <w:jc w:val="center"/>
              <w:rPr>
                <w:b/>
                <w:bCs/>
                <w:sz w:val="22"/>
                <w:szCs w:val="22"/>
              </w:rPr>
            </w:pPr>
          </w:p>
          <w:tbl>
            <w:tblPr>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74"/>
              <w:gridCol w:w="2244"/>
              <w:gridCol w:w="1646"/>
              <w:gridCol w:w="1047"/>
              <w:gridCol w:w="2126"/>
              <w:gridCol w:w="1843"/>
            </w:tblGrid>
            <w:tr w:rsidR="00AF529E" w:rsidRPr="00AF529E" w14:paraId="6A5767C1" w14:textId="77777777" w:rsidTr="00AF529E">
              <w:trPr>
                <w:trHeight w:val="159"/>
              </w:trPr>
              <w:tc>
                <w:tcPr>
                  <w:tcW w:w="5064" w:type="dxa"/>
                  <w:gridSpan w:val="3"/>
                  <w:tcBorders>
                    <w:top w:val="single" w:sz="12" w:space="0" w:color="auto"/>
                    <w:left w:val="single" w:sz="12" w:space="0" w:color="auto"/>
                    <w:bottom w:val="single" w:sz="12" w:space="0" w:color="auto"/>
                    <w:right w:val="single" w:sz="12" w:space="0" w:color="auto"/>
                  </w:tcBorders>
                  <w:shd w:val="clear" w:color="auto" w:fill="E2EFD9"/>
                  <w:hideMark/>
                </w:tcPr>
                <w:p w14:paraId="35081FD7" w14:textId="77777777" w:rsidR="00AF529E" w:rsidRPr="00AF529E" w:rsidRDefault="00AF529E" w:rsidP="00AF529E">
                  <w:pPr>
                    <w:rPr>
                      <w:b/>
                      <w:bCs/>
                      <w:sz w:val="16"/>
                      <w:szCs w:val="22"/>
                    </w:rPr>
                  </w:pPr>
                  <w:r w:rsidRPr="00AF529E">
                    <w:rPr>
                      <w:b/>
                      <w:bCs/>
                      <w:sz w:val="16"/>
                      <w:szCs w:val="22"/>
                    </w:rPr>
                    <w:t>A. KLIENTO PERSPEKTYVA</w:t>
                  </w:r>
                </w:p>
              </w:tc>
              <w:tc>
                <w:tcPr>
                  <w:tcW w:w="5016" w:type="dxa"/>
                  <w:gridSpan w:val="3"/>
                  <w:tcBorders>
                    <w:top w:val="single" w:sz="12" w:space="0" w:color="auto"/>
                    <w:left w:val="single" w:sz="12" w:space="0" w:color="auto"/>
                    <w:bottom w:val="single" w:sz="12" w:space="0" w:color="auto"/>
                    <w:right w:val="single" w:sz="12" w:space="0" w:color="auto"/>
                  </w:tcBorders>
                  <w:shd w:val="clear" w:color="auto" w:fill="FFF2CC"/>
                  <w:hideMark/>
                </w:tcPr>
                <w:p w14:paraId="13BA3A33" w14:textId="77777777" w:rsidR="00AF529E" w:rsidRPr="00AF529E" w:rsidRDefault="00AF529E" w:rsidP="00AF529E">
                  <w:pPr>
                    <w:rPr>
                      <w:b/>
                      <w:bCs/>
                      <w:sz w:val="16"/>
                      <w:szCs w:val="22"/>
                    </w:rPr>
                  </w:pPr>
                  <w:r w:rsidRPr="00AF529E">
                    <w:rPr>
                      <w:b/>
                      <w:bCs/>
                      <w:sz w:val="16"/>
                      <w:szCs w:val="22"/>
                    </w:rPr>
                    <w:t xml:space="preserve">B. ORGANIZACINĖ PERSPEKTYVA </w:t>
                  </w:r>
                </w:p>
              </w:tc>
            </w:tr>
            <w:tr w:rsidR="00AF529E" w:rsidRPr="00AF529E" w14:paraId="1D1620FB" w14:textId="77777777" w:rsidTr="00AF529E">
              <w:trPr>
                <w:trHeight w:val="812"/>
              </w:trPr>
              <w:tc>
                <w:tcPr>
                  <w:tcW w:w="1174" w:type="dxa"/>
                  <w:tcBorders>
                    <w:top w:val="single" w:sz="12" w:space="0" w:color="auto"/>
                    <w:left w:val="single" w:sz="12" w:space="0" w:color="auto"/>
                    <w:bottom w:val="single" w:sz="12" w:space="0" w:color="auto"/>
                    <w:right w:val="single" w:sz="12" w:space="0" w:color="auto"/>
                  </w:tcBorders>
                  <w:shd w:val="clear" w:color="auto" w:fill="E2EFD9"/>
                  <w:hideMark/>
                </w:tcPr>
                <w:p w14:paraId="36343DEA" w14:textId="77777777" w:rsidR="00AF529E" w:rsidRPr="00AF529E" w:rsidRDefault="00AF529E" w:rsidP="00AF529E">
                  <w:pPr>
                    <w:rPr>
                      <w:sz w:val="16"/>
                      <w:szCs w:val="22"/>
                    </w:rPr>
                  </w:pPr>
                  <w:r w:rsidRPr="00AF529E">
                    <w:rPr>
                      <w:sz w:val="16"/>
                      <w:szCs w:val="22"/>
                    </w:rPr>
                    <w:t xml:space="preserve">Išliekantys </w:t>
                  </w:r>
                </w:p>
                <w:p w14:paraId="0D381BF1" w14:textId="77777777" w:rsidR="00AF529E" w:rsidRPr="00AF529E" w:rsidRDefault="00AF529E" w:rsidP="00AF529E">
                  <w:pPr>
                    <w:rPr>
                      <w:sz w:val="16"/>
                      <w:szCs w:val="22"/>
                    </w:rPr>
                  </w:pPr>
                  <w:r w:rsidRPr="00AF529E">
                    <w:rPr>
                      <w:sz w:val="16"/>
                      <w:szCs w:val="22"/>
                    </w:rPr>
                    <w:t>prioritetai</w:t>
                  </w:r>
                </w:p>
              </w:tc>
              <w:tc>
                <w:tcPr>
                  <w:tcW w:w="2244" w:type="dxa"/>
                  <w:tcBorders>
                    <w:top w:val="single" w:sz="12" w:space="0" w:color="auto"/>
                    <w:left w:val="single" w:sz="12" w:space="0" w:color="auto"/>
                    <w:bottom w:val="single" w:sz="12" w:space="0" w:color="auto"/>
                    <w:right w:val="single" w:sz="12" w:space="0" w:color="auto"/>
                  </w:tcBorders>
                  <w:shd w:val="clear" w:color="auto" w:fill="E2EFD9"/>
                </w:tcPr>
                <w:p w14:paraId="3C94AF8A" w14:textId="77777777" w:rsidR="00AF529E" w:rsidRPr="00AF529E" w:rsidRDefault="00AF529E" w:rsidP="00AF529E">
                  <w:pPr>
                    <w:rPr>
                      <w:sz w:val="16"/>
                      <w:szCs w:val="22"/>
                    </w:rPr>
                  </w:pPr>
                  <w:r w:rsidRPr="00AF529E">
                    <w:rPr>
                      <w:sz w:val="16"/>
                      <w:szCs w:val="22"/>
                    </w:rPr>
                    <w:t>1. Savivaldaus mokymosi skatinimas pamokoje.</w:t>
                  </w:r>
                </w:p>
                <w:p w14:paraId="2F1F0372" w14:textId="77777777" w:rsidR="00AF529E" w:rsidRPr="00AF529E" w:rsidRDefault="00AF529E" w:rsidP="00AF529E">
                  <w:pPr>
                    <w:rPr>
                      <w:sz w:val="16"/>
                      <w:szCs w:val="22"/>
                    </w:rPr>
                  </w:pPr>
                </w:p>
              </w:tc>
              <w:tc>
                <w:tcPr>
                  <w:tcW w:w="1646" w:type="dxa"/>
                  <w:tcBorders>
                    <w:top w:val="single" w:sz="12" w:space="0" w:color="auto"/>
                    <w:left w:val="single" w:sz="12" w:space="0" w:color="auto"/>
                    <w:bottom w:val="single" w:sz="12" w:space="0" w:color="auto"/>
                    <w:right w:val="single" w:sz="12" w:space="0" w:color="auto"/>
                  </w:tcBorders>
                  <w:shd w:val="clear" w:color="auto" w:fill="E2EFD9"/>
                  <w:hideMark/>
                </w:tcPr>
                <w:p w14:paraId="53D3FCBC" w14:textId="77777777" w:rsidR="00AF529E" w:rsidRPr="00AF529E" w:rsidRDefault="00AF529E" w:rsidP="00AF529E">
                  <w:pPr>
                    <w:rPr>
                      <w:sz w:val="16"/>
                      <w:szCs w:val="22"/>
                    </w:rPr>
                  </w:pPr>
                  <w:r w:rsidRPr="00AF529E">
                    <w:rPr>
                      <w:sz w:val="16"/>
                      <w:szCs w:val="22"/>
                    </w:rPr>
                    <w:t>Įvedimo ir numatomos pabaigos metai 2019–2024</w:t>
                  </w:r>
                </w:p>
              </w:tc>
              <w:tc>
                <w:tcPr>
                  <w:tcW w:w="1047" w:type="dxa"/>
                  <w:tcBorders>
                    <w:top w:val="single" w:sz="12" w:space="0" w:color="auto"/>
                    <w:left w:val="single" w:sz="12" w:space="0" w:color="auto"/>
                    <w:bottom w:val="single" w:sz="12" w:space="0" w:color="auto"/>
                    <w:right w:val="single" w:sz="12" w:space="0" w:color="auto"/>
                  </w:tcBorders>
                  <w:shd w:val="clear" w:color="auto" w:fill="FFF2CC"/>
                  <w:hideMark/>
                </w:tcPr>
                <w:p w14:paraId="0693ADB7" w14:textId="77777777" w:rsidR="00AF529E" w:rsidRPr="00AF529E" w:rsidRDefault="00AF529E" w:rsidP="00AF529E">
                  <w:pPr>
                    <w:rPr>
                      <w:sz w:val="16"/>
                      <w:szCs w:val="22"/>
                    </w:rPr>
                  </w:pPr>
                  <w:r w:rsidRPr="00AF529E">
                    <w:rPr>
                      <w:sz w:val="16"/>
                      <w:szCs w:val="22"/>
                    </w:rPr>
                    <w:t xml:space="preserve">Išliekantys </w:t>
                  </w:r>
                </w:p>
                <w:p w14:paraId="6A7BEACB" w14:textId="77777777" w:rsidR="00AF529E" w:rsidRPr="00AF529E" w:rsidRDefault="00AF529E" w:rsidP="00AF529E">
                  <w:pPr>
                    <w:rPr>
                      <w:sz w:val="16"/>
                      <w:szCs w:val="22"/>
                    </w:rPr>
                  </w:pPr>
                  <w:r w:rsidRPr="00AF529E">
                    <w:rPr>
                      <w:sz w:val="16"/>
                      <w:szCs w:val="22"/>
                    </w:rPr>
                    <w:t>prioritetai</w:t>
                  </w:r>
                </w:p>
              </w:tc>
              <w:tc>
                <w:tcPr>
                  <w:tcW w:w="2126" w:type="dxa"/>
                  <w:tcBorders>
                    <w:top w:val="single" w:sz="12" w:space="0" w:color="auto"/>
                    <w:left w:val="single" w:sz="12" w:space="0" w:color="auto"/>
                    <w:bottom w:val="single" w:sz="12" w:space="0" w:color="auto"/>
                    <w:right w:val="single" w:sz="12" w:space="0" w:color="auto"/>
                  </w:tcBorders>
                  <w:shd w:val="clear" w:color="auto" w:fill="FFF2CC"/>
                </w:tcPr>
                <w:p w14:paraId="15C6B8E8" w14:textId="6E1721CB" w:rsidR="00AF529E" w:rsidRPr="00AF529E" w:rsidRDefault="00AF529E" w:rsidP="00AF529E">
                  <w:pPr>
                    <w:rPr>
                      <w:sz w:val="16"/>
                      <w:szCs w:val="22"/>
                    </w:rPr>
                  </w:pPr>
                  <w:r w:rsidRPr="00AF529E">
                    <w:rPr>
                      <w:sz w:val="16"/>
                      <w:szCs w:val="22"/>
                    </w:rPr>
                    <w:t>1. Mokyklos, kaip organizacijos</w:t>
                  </w:r>
                  <w:r w:rsidRPr="00AF529E">
                    <w:rPr>
                      <w:sz w:val="16"/>
                      <w:szCs w:val="22"/>
                      <w:lang w:val="en-US"/>
                    </w:rPr>
                    <w:t>,</w:t>
                  </w:r>
                  <w:r w:rsidRPr="00AF529E">
                    <w:rPr>
                      <w:sz w:val="16"/>
                      <w:szCs w:val="22"/>
                    </w:rPr>
                    <w:t xml:space="preserve"> pažangos siekiai per asmeninius mokinio pasiekimus.</w:t>
                  </w:r>
                </w:p>
              </w:tc>
              <w:tc>
                <w:tcPr>
                  <w:tcW w:w="1843" w:type="dxa"/>
                  <w:tcBorders>
                    <w:top w:val="single" w:sz="12" w:space="0" w:color="auto"/>
                    <w:left w:val="single" w:sz="12" w:space="0" w:color="auto"/>
                    <w:bottom w:val="single" w:sz="12" w:space="0" w:color="auto"/>
                    <w:right w:val="single" w:sz="12" w:space="0" w:color="auto"/>
                  </w:tcBorders>
                  <w:shd w:val="clear" w:color="auto" w:fill="FFF2CC"/>
                  <w:hideMark/>
                </w:tcPr>
                <w:p w14:paraId="03B04A11" w14:textId="77777777" w:rsidR="00AF529E" w:rsidRPr="00AF529E" w:rsidRDefault="00AF529E" w:rsidP="00AF529E">
                  <w:pPr>
                    <w:rPr>
                      <w:sz w:val="16"/>
                      <w:szCs w:val="22"/>
                    </w:rPr>
                  </w:pPr>
                  <w:r w:rsidRPr="00AF529E">
                    <w:rPr>
                      <w:sz w:val="16"/>
                      <w:szCs w:val="22"/>
                    </w:rPr>
                    <w:t>Įvedimo ir numatomos pabaigos metai 2019–2024</w:t>
                  </w:r>
                </w:p>
              </w:tc>
            </w:tr>
            <w:tr w:rsidR="00AF529E" w:rsidRPr="00AF529E" w14:paraId="1F5052F4" w14:textId="77777777" w:rsidTr="00AF529E">
              <w:trPr>
                <w:trHeight w:val="326"/>
              </w:trPr>
              <w:tc>
                <w:tcPr>
                  <w:tcW w:w="1174" w:type="dxa"/>
                  <w:tcBorders>
                    <w:top w:val="single" w:sz="12" w:space="0" w:color="auto"/>
                    <w:left w:val="single" w:sz="12" w:space="0" w:color="auto"/>
                    <w:bottom w:val="single" w:sz="12" w:space="0" w:color="auto"/>
                    <w:right w:val="single" w:sz="12" w:space="0" w:color="auto"/>
                  </w:tcBorders>
                  <w:shd w:val="clear" w:color="auto" w:fill="E2EFD9"/>
                  <w:hideMark/>
                </w:tcPr>
                <w:p w14:paraId="74FBF680" w14:textId="77777777" w:rsidR="00AF529E" w:rsidRPr="00AF529E" w:rsidRDefault="00AF529E" w:rsidP="00AF529E">
                  <w:pPr>
                    <w:rPr>
                      <w:sz w:val="16"/>
                      <w:szCs w:val="22"/>
                    </w:rPr>
                  </w:pPr>
                  <w:r w:rsidRPr="00AF529E">
                    <w:rPr>
                      <w:sz w:val="16"/>
                      <w:szCs w:val="22"/>
                    </w:rPr>
                    <w:lastRenderedPageBreak/>
                    <w:t>Nauji prioritetai</w:t>
                  </w:r>
                </w:p>
              </w:tc>
              <w:tc>
                <w:tcPr>
                  <w:tcW w:w="2244" w:type="dxa"/>
                  <w:tcBorders>
                    <w:top w:val="single" w:sz="12" w:space="0" w:color="auto"/>
                    <w:left w:val="single" w:sz="12" w:space="0" w:color="auto"/>
                    <w:bottom w:val="single" w:sz="12" w:space="0" w:color="auto"/>
                    <w:right w:val="single" w:sz="12" w:space="0" w:color="auto"/>
                  </w:tcBorders>
                  <w:shd w:val="clear" w:color="auto" w:fill="E2EFD9"/>
                  <w:hideMark/>
                </w:tcPr>
                <w:p w14:paraId="012C8AFC" w14:textId="77777777" w:rsidR="00AF529E" w:rsidRPr="00AF529E" w:rsidRDefault="00AF529E" w:rsidP="00AF529E">
                  <w:pPr>
                    <w:rPr>
                      <w:sz w:val="16"/>
                      <w:szCs w:val="22"/>
                    </w:rPr>
                  </w:pPr>
                  <w:r w:rsidRPr="00AF529E">
                    <w:rPr>
                      <w:sz w:val="16"/>
                      <w:szCs w:val="22"/>
                    </w:rPr>
                    <w:t>1. Patirtinio ir integruoto ugdymo(si) stiprinimas (STEAM).</w:t>
                  </w:r>
                </w:p>
              </w:tc>
              <w:tc>
                <w:tcPr>
                  <w:tcW w:w="1646" w:type="dxa"/>
                  <w:tcBorders>
                    <w:top w:val="single" w:sz="12" w:space="0" w:color="auto"/>
                    <w:left w:val="single" w:sz="12" w:space="0" w:color="auto"/>
                    <w:bottom w:val="single" w:sz="12" w:space="0" w:color="auto"/>
                    <w:right w:val="single" w:sz="12" w:space="0" w:color="auto"/>
                  </w:tcBorders>
                  <w:shd w:val="clear" w:color="auto" w:fill="E2EFD9"/>
                  <w:hideMark/>
                </w:tcPr>
                <w:p w14:paraId="24DC8A0A" w14:textId="77777777" w:rsidR="00AF529E" w:rsidRPr="00AF529E" w:rsidRDefault="00AF529E" w:rsidP="00AF529E">
                  <w:pPr>
                    <w:rPr>
                      <w:sz w:val="16"/>
                      <w:szCs w:val="22"/>
                    </w:rPr>
                  </w:pPr>
                  <w:r w:rsidRPr="00AF529E">
                    <w:rPr>
                      <w:sz w:val="16"/>
                      <w:szCs w:val="22"/>
                    </w:rPr>
                    <w:t>Įvedimo ir numatomos pabaigos metai 2022–2024</w:t>
                  </w:r>
                </w:p>
              </w:tc>
              <w:tc>
                <w:tcPr>
                  <w:tcW w:w="1047" w:type="dxa"/>
                  <w:tcBorders>
                    <w:top w:val="single" w:sz="12" w:space="0" w:color="auto"/>
                    <w:left w:val="single" w:sz="12" w:space="0" w:color="auto"/>
                    <w:bottom w:val="single" w:sz="12" w:space="0" w:color="auto"/>
                    <w:right w:val="single" w:sz="12" w:space="0" w:color="auto"/>
                  </w:tcBorders>
                  <w:shd w:val="clear" w:color="auto" w:fill="FFF2CC"/>
                  <w:hideMark/>
                </w:tcPr>
                <w:p w14:paraId="3BA866B8" w14:textId="77777777" w:rsidR="00AF529E" w:rsidRPr="00AF529E" w:rsidRDefault="00AF529E" w:rsidP="00AF529E">
                  <w:pPr>
                    <w:rPr>
                      <w:sz w:val="16"/>
                      <w:szCs w:val="22"/>
                    </w:rPr>
                  </w:pPr>
                  <w:r w:rsidRPr="00AF529E">
                    <w:rPr>
                      <w:sz w:val="16"/>
                      <w:szCs w:val="22"/>
                    </w:rPr>
                    <w:t>Nauji prioritetai</w:t>
                  </w:r>
                </w:p>
              </w:tc>
              <w:tc>
                <w:tcPr>
                  <w:tcW w:w="2126" w:type="dxa"/>
                  <w:tcBorders>
                    <w:top w:val="single" w:sz="12" w:space="0" w:color="auto"/>
                    <w:left w:val="single" w:sz="12" w:space="0" w:color="auto"/>
                    <w:bottom w:val="single" w:sz="12" w:space="0" w:color="auto"/>
                    <w:right w:val="single" w:sz="12" w:space="0" w:color="auto"/>
                  </w:tcBorders>
                  <w:shd w:val="clear" w:color="auto" w:fill="FFF2CC"/>
                  <w:hideMark/>
                </w:tcPr>
                <w:p w14:paraId="467971F4" w14:textId="77777777" w:rsidR="00AF529E" w:rsidRPr="00AF529E" w:rsidRDefault="00AF529E" w:rsidP="00AF529E">
                  <w:pPr>
                    <w:rPr>
                      <w:sz w:val="16"/>
                      <w:szCs w:val="22"/>
                    </w:rPr>
                  </w:pPr>
                  <w:r w:rsidRPr="00AF529E">
                    <w:rPr>
                      <w:sz w:val="16"/>
                      <w:szCs w:val="22"/>
                    </w:rPr>
                    <w:t xml:space="preserve">1. Emociškai tvarių santykių tarp bendruomenės narių kūrimas. </w:t>
                  </w:r>
                </w:p>
              </w:tc>
              <w:tc>
                <w:tcPr>
                  <w:tcW w:w="1843" w:type="dxa"/>
                  <w:tcBorders>
                    <w:top w:val="single" w:sz="12" w:space="0" w:color="auto"/>
                    <w:left w:val="single" w:sz="12" w:space="0" w:color="auto"/>
                    <w:bottom w:val="single" w:sz="12" w:space="0" w:color="auto"/>
                    <w:right w:val="single" w:sz="12" w:space="0" w:color="auto"/>
                  </w:tcBorders>
                  <w:shd w:val="clear" w:color="auto" w:fill="FFF2CC"/>
                  <w:hideMark/>
                </w:tcPr>
                <w:p w14:paraId="3C157C5A" w14:textId="77777777" w:rsidR="00AF529E" w:rsidRPr="00AF529E" w:rsidRDefault="00AF529E" w:rsidP="00AF529E">
                  <w:pPr>
                    <w:rPr>
                      <w:sz w:val="16"/>
                      <w:szCs w:val="22"/>
                    </w:rPr>
                  </w:pPr>
                  <w:r w:rsidRPr="00AF529E">
                    <w:rPr>
                      <w:sz w:val="16"/>
                      <w:szCs w:val="22"/>
                    </w:rPr>
                    <w:t>Įvedimo ir numatomos pabaigos metai 2022–2024</w:t>
                  </w:r>
                </w:p>
              </w:tc>
            </w:tr>
            <w:tr w:rsidR="00AF529E" w:rsidRPr="00AF529E" w14:paraId="72B409A3" w14:textId="77777777" w:rsidTr="00AF529E">
              <w:trPr>
                <w:trHeight w:val="653"/>
              </w:trPr>
              <w:tc>
                <w:tcPr>
                  <w:tcW w:w="1174" w:type="dxa"/>
                  <w:vMerge w:val="restart"/>
                  <w:tcBorders>
                    <w:top w:val="single" w:sz="12" w:space="0" w:color="auto"/>
                    <w:left w:val="single" w:sz="12" w:space="0" w:color="auto"/>
                    <w:bottom w:val="single" w:sz="12" w:space="0" w:color="auto"/>
                    <w:right w:val="single" w:sz="12" w:space="0" w:color="auto"/>
                  </w:tcBorders>
                  <w:shd w:val="clear" w:color="auto" w:fill="E2EFD9"/>
                  <w:hideMark/>
                </w:tcPr>
                <w:p w14:paraId="678B0E57" w14:textId="77777777" w:rsidR="00AF529E" w:rsidRPr="00AF529E" w:rsidRDefault="00AF529E" w:rsidP="00AF529E">
                  <w:pPr>
                    <w:rPr>
                      <w:sz w:val="16"/>
                      <w:szCs w:val="22"/>
                    </w:rPr>
                  </w:pPr>
                  <w:r w:rsidRPr="00AF529E">
                    <w:rPr>
                      <w:sz w:val="16"/>
                      <w:szCs w:val="22"/>
                    </w:rPr>
                    <w:t>Atkrintantys prioritetai</w:t>
                  </w:r>
                </w:p>
              </w:tc>
              <w:tc>
                <w:tcPr>
                  <w:tcW w:w="2244" w:type="dxa"/>
                  <w:tcBorders>
                    <w:top w:val="single" w:sz="12" w:space="0" w:color="auto"/>
                    <w:left w:val="single" w:sz="12" w:space="0" w:color="auto"/>
                    <w:bottom w:val="single" w:sz="12" w:space="0" w:color="auto"/>
                    <w:right w:val="single" w:sz="12" w:space="0" w:color="auto"/>
                  </w:tcBorders>
                  <w:shd w:val="clear" w:color="auto" w:fill="E2EFD9"/>
                  <w:hideMark/>
                </w:tcPr>
                <w:p w14:paraId="5CB2062E" w14:textId="77777777" w:rsidR="00AF529E" w:rsidRPr="00AF529E" w:rsidRDefault="00AF529E" w:rsidP="00AF529E">
                  <w:pPr>
                    <w:rPr>
                      <w:sz w:val="16"/>
                      <w:szCs w:val="22"/>
                    </w:rPr>
                  </w:pPr>
                  <w:r w:rsidRPr="00AF529E">
                    <w:rPr>
                      <w:sz w:val="16"/>
                      <w:szCs w:val="22"/>
                    </w:rPr>
                    <w:t>1. Socialumo didinimas, siekiant asmeninės mokinio atsakomybės už mokymąsi.</w:t>
                  </w:r>
                </w:p>
              </w:tc>
              <w:tc>
                <w:tcPr>
                  <w:tcW w:w="1646" w:type="dxa"/>
                  <w:tcBorders>
                    <w:top w:val="single" w:sz="12" w:space="0" w:color="auto"/>
                    <w:left w:val="single" w:sz="12" w:space="0" w:color="auto"/>
                    <w:bottom w:val="single" w:sz="12" w:space="0" w:color="auto"/>
                    <w:right w:val="single" w:sz="12" w:space="0" w:color="auto"/>
                  </w:tcBorders>
                  <w:shd w:val="clear" w:color="auto" w:fill="E2EFD9"/>
                  <w:hideMark/>
                </w:tcPr>
                <w:p w14:paraId="34A4061A" w14:textId="77777777" w:rsidR="00AF529E" w:rsidRPr="00AF529E" w:rsidRDefault="00AF529E" w:rsidP="00AF529E">
                  <w:pPr>
                    <w:rPr>
                      <w:sz w:val="16"/>
                      <w:szCs w:val="22"/>
                    </w:rPr>
                  </w:pPr>
                  <w:r w:rsidRPr="00AF529E">
                    <w:rPr>
                      <w:sz w:val="16"/>
                      <w:szCs w:val="22"/>
                    </w:rPr>
                    <w:t>Įvedimo ir pabaigos metai 2019–2021</w:t>
                  </w:r>
                </w:p>
              </w:tc>
              <w:tc>
                <w:tcPr>
                  <w:tcW w:w="1047" w:type="dxa"/>
                  <w:vMerge w:val="restart"/>
                  <w:tcBorders>
                    <w:top w:val="single" w:sz="12" w:space="0" w:color="auto"/>
                    <w:left w:val="single" w:sz="12" w:space="0" w:color="auto"/>
                    <w:bottom w:val="single" w:sz="12" w:space="0" w:color="auto"/>
                    <w:right w:val="single" w:sz="12" w:space="0" w:color="auto"/>
                  </w:tcBorders>
                  <w:shd w:val="clear" w:color="auto" w:fill="FFF2CC"/>
                  <w:hideMark/>
                </w:tcPr>
                <w:p w14:paraId="138AE2CC" w14:textId="77777777" w:rsidR="00AF529E" w:rsidRPr="00AF529E" w:rsidRDefault="00AF529E" w:rsidP="00AF529E">
                  <w:pPr>
                    <w:rPr>
                      <w:sz w:val="16"/>
                      <w:szCs w:val="22"/>
                    </w:rPr>
                  </w:pPr>
                  <w:r w:rsidRPr="00AF529E">
                    <w:rPr>
                      <w:sz w:val="16"/>
                      <w:szCs w:val="22"/>
                    </w:rPr>
                    <w:t>Atkrintantys prioritetai</w:t>
                  </w:r>
                </w:p>
              </w:tc>
              <w:tc>
                <w:tcPr>
                  <w:tcW w:w="2126" w:type="dxa"/>
                  <w:tcBorders>
                    <w:top w:val="single" w:sz="12" w:space="0" w:color="auto"/>
                    <w:left w:val="single" w:sz="12" w:space="0" w:color="auto"/>
                    <w:bottom w:val="single" w:sz="12" w:space="0" w:color="auto"/>
                    <w:right w:val="single" w:sz="12" w:space="0" w:color="auto"/>
                  </w:tcBorders>
                  <w:shd w:val="clear" w:color="auto" w:fill="FFF2CC"/>
                  <w:hideMark/>
                </w:tcPr>
                <w:p w14:paraId="522B6D4C" w14:textId="77777777" w:rsidR="00AF529E" w:rsidRPr="00AF529E" w:rsidRDefault="00AF529E" w:rsidP="00AF529E">
                  <w:pPr>
                    <w:rPr>
                      <w:sz w:val="16"/>
                      <w:szCs w:val="22"/>
                    </w:rPr>
                  </w:pPr>
                  <w:r w:rsidRPr="00AF529E">
                    <w:rPr>
                      <w:sz w:val="16"/>
                      <w:szCs w:val="22"/>
                    </w:rPr>
                    <w:t>1. Tėvų įtraukimo į mokyklos veiklą plėtra.</w:t>
                  </w:r>
                </w:p>
              </w:tc>
              <w:tc>
                <w:tcPr>
                  <w:tcW w:w="1843" w:type="dxa"/>
                  <w:tcBorders>
                    <w:top w:val="single" w:sz="12" w:space="0" w:color="auto"/>
                    <w:left w:val="single" w:sz="12" w:space="0" w:color="auto"/>
                    <w:bottom w:val="single" w:sz="12" w:space="0" w:color="auto"/>
                    <w:right w:val="single" w:sz="12" w:space="0" w:color="auto"/>
                  </w:tcBorders>
                  <w:shd w:val="clear" w:color="auto" w:fill="FFF2CC"/>
                  <w:hideMark/>
                </w:tcPr>
                <w:p w14:paraId="670CD77F" w14:textId="77777777" w:rsidR="00AF529E" w:rsidRPr="00AF529E" w:rsidRDefault="00AF529E" w:rsidP="00AF529E">
                  <w:pPr>
                    <w:rPr>
                      <w:sz w:val="16"/>
                      <w:szCs w:val="22"/>
                    </w:rPr>
                  </w:pPr>
                  <w:r w:rsidRPr="00AF529E">
                    <w:rPr>
                      <w:sz w:val="16"/>
                      <w:szCs w:val="22"/>
                    </w:rPr>
                    <w:t>Įvedimo ir pabaigos metai 2016–2021</w:t>
                  </w:r>
                </w:p>
              </w:tc>
            </w:tr>
            <w:tr w:rsidR="00AF529E" w:rsidRPr="00AF529E" w14:paraId="44B1B42B" w14:textId="77777777" w:rsidTr="00AF529E">
              <w:trPr>
                <w:trHeight w:val="839"/>
              </w:trPr>
              <w:tc>
                <w:tcPr>
                  <w:tcW w:w="1174" w:type="dxa"/>
                  <w:vMerge/>
                  <w:tcBorders>
                    <w:top w:val="single" w:sz="12" w:space="0" w:color="auto"/>
                    <w:left w:val="single" w:sz="12" w:space="0" w:color="auto"/>
                    <w:bottom w:val="single" w:sz="12" w:space="0" w:color="auto"/>
                    <w:right w:val="single" w:sz="12" w:space="0" w:color="auto"/>
                  </w:tcBorders>
                  <w:vAlign w:val="center"/>
                  <w:hideMark/>
                </w:tcPr>
                <w:p w14:paraId="7FE29EA2" w14:textId="77777777" w:rsidR="00AF529E" w:rsidRPr="00AF529E" w:rsidRDefault="00AF529E" w:rsidP="00AF529E">
                  <w:pPr>
                    <w:rPr>
                      <w:sz w:val="16"/>
                      <w:szCs w:val="22"/>
                    </w:rPr>
                  </w:pPr>
                </w:p>
              </w:tc>
              <w:tc>
                <w:tcPr>
                  <w:tcW w:w="2244" w:type="dxa"/>
                  <w:tcBorders>
                    <w:top w:val="single" w:sz="12" w:space="0" w:color="auto"/>
                    <w:left w:val="single" w:sz="12" w:space="0" w:color="auto"/>
                    <w:bottom w:val="single" w:sz="12" w:space="0" w:color="auto"/>
                    <w:right w:val="single" w:sz="12" w:space="0" w:color="auto"/>
                  </w:tcBorders>
                  <w:shd w:val="clear" w:color="auto" w:fill="E2EFD9"/>
                  <w:hideMark/>
                </w:tcPr>
                <w:p w14:paraId="33ECA6C3" w14:textId="77777777" w:rsidR="00AF529E" w:rsidRPr="00AF529E" w:rsidRDefault="00AF529E" w:rsidP="00AF529E">
                  <w:pPr>
                    <w:rPr>
                      <w:sz w:val="16"/>
                      <w:szCs w:val="22"/>
                    </w:rPr>
                  </w:pPr>
                  <w:r w:rsidRPr="00AF529E">
                    <w:rPr>
                      <w:sz w:val="16"/>
                      <w:szCs w:val="22"/>
                    </w:rPr>
                    <w:t>2. Mokytojų ir mokinių asmeniniai pažangos siekiai ir mokymasis per refleksiją.</w:t>
                  </w:r>
                </w:p>
                <w:p w14:paraId="18C64EB3" w14:textId="77777777" w:rsidR="00AF529E" w:rsidRPr="00AF529E" w:rsidRDefault="00AF529E" w:rsidP="00AF529E">
                  <w:pPr>
                    <w:jc w:val="both"/>
                    <w:rPr>
                      <w:sz w:val="16"/>
                      <w:szCs w:val="22"/>
                    </w:rPr>
                  </w:pPr>
                  <w:r w:rsidRPr="00AF529E">
                    <w:rPr>
                      <w:sz w:val="16"/>
                      <w:szCs w:val="22"/>
                    </w:rPr>
                    <w:t>3. Socialinių partnerių įtraukimas, siekiant geresnio mokyklos įvaizdžio.</w:t>
                  </w:r>
                </w:p>
              </w:tc>
              <w:tc>
                <w:tcPr>
                  <w:tcW w:w="1646" w:type="dxa"/>
                  <w:tcBorders>
                    <w:top w:val="single" w:sz="12" w:space="0" w:color="auto"/>
                    <w:left w:val="single" w:sz="12" w:space="0" w:color="auto"/>
                    <w:bottom w:val="single" w:sz="12" w:space="0" w:color="auto"/>
                    <w:right w:val="single" w:sz="12" w:space="0" w:color="auto"/>
                  </w:tcBorders>
                  <w:shd w:val="clear" w:color="auto" w:fill="E2EFD9"/>
                  <w:hideMark/>
                </w:tcPr>
                <w:p w14:paraId="0AC5E3ED" w14:textId="77777777" w:rsidR="00AF529E" w:rsidRPr="00AF529E" w:rsidRDefault="00AF529E" w:rsidP="00AF529E">
                  <w:pPr>
                    <w:rPr>
                      <w:sz w:val="16"/>
                      <w:szCs w:val="22"/>
                    </w:rPr>
                  </w:pPr>
                  <w:r w:rsidRPr="00AF529E">
                    <w:rPr>
                      <w:sz w:val="16"/>
                      <w:szCs w:val="22"/>
                    </w:rPr>
                    <w:t>Įvedimo ir pabaigos metai 2016–2018</w:t>
                  </w:r>
                </w:p>
              </w:tc>
              <w:tc>
                <w:tcPr>
                  <w:tcW w:w="1047" w:type="dxa"/>
                  <w:vMerge/>
                  <w:tcBorders>
                    <w:top w:val="single" w:sz="12" w:space="0" w:color="auto"/>
                    <w:left w:val="single" w:sz="12" w:space="0" w:color="auto"/>
                    <w:bottom w:val="single" w:sz="12" w:space="0" w:color="auto"/>
                    <w:right w:val="single" w:sz="12" w:space="0" w:color="auto"/>
                  </w:tcBorders>
                  <w:vAlign w:val="center"/>
                  <w:hideMark/>
                </w:tcPr>
                <w:p w14:paraId="64C5A5BB" w14:textId="77777777" w:rsidR="00AF529E" w:rsidRPr="00AF529E" w:rsidRDefault="00AF529E" w:rsidP="00AF529E">
                  <w:pPr>
                    <w:rPr>
                      <w:sz w:val="16"/>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FF2CC"/>
                  <w:hideMark/>
                </w:tcPr>
                <w:p w14:paraId="0D73DE57" w14:textId="77777777" w:rsidR="00AF529E" w:rsidRPr="00AF529E" w:rsidRDefault="00AF529E" w:rsidP="00AF529E">
                  <w:pPr>
                    <w:rPr>
                      <w:sz w:val="16"/>
                      <w:szCs w:val="22"/>
                    </w:rPr>
                  </w:pPr>
                  <w:r w:rsidRPr="00AF529E">
                    <w:rPr>
                      <w:sz w:val="16"/>
                      <w:szCs w:val="22"/>
                    </w:rPr>
                    <w:t>2. Mokinių mokėjimo mokytis kompetencijų ugdymas.</w:t>
                  </w:r>
                </w:p>
                <w:p w14:paraId="31255632" w14:textId="77777777" w:rsidR="00AF529E" w:rsidRPr="00AF529E" w:rsidRDefault="00AF529E" w:rsidP="00AF529E">
                  <w:pPr>
                    <w:rPr>
                      <w:sz w:val="16"/>
                      <w:szCs w:val="22"/>
                    </w:rPr>
                  </w:pPr>
                  <w:r w:rsidRPr="00AF529E">
                    <w:rPr>
                      <w:sz w:val="16"/>
                      <w:szCs w:val="22"/>
                    </w:rPr>
                    <w:t>3. Pamokos struktūros gerinimas, siekiant mokinio asmeninės pažangos.</w:t>
                  </w:r>
                </w:p>
              </w:tc>
              <w:tc>
                <w:tcPr>
                  <w:tcW w:w="1843" w:type="dxa"/>
                  <w:tcBorders>
                    <w:top w:val="single" w:sz="12" w:space="0" w:color="auto"/>
                    <w:left w:val="single" w:sz="12" w:space="0" w:color="auto"/>
                    <w:bottom w:val="single" w:sz="12" w:space="0" w:color="auto"/>
                    <w:right w:val="single" w:sz="12" w:space="0" w:color="auto"/>
                  </w:tcBorders>
                  <w:shd w:val="clear" w:color="auto" w:fill="FFF2CC"/>
                  <w:hideMark/>
                </w:tcPr>
                <w:p w14:paraId="0068848D" w14:textId="77777777" w:rsidR="00AF529E" w:rsidRPr="00AF529E" w:rsidRDefault="00AF529E" w:rsidP="00AF529E">
                  <w:pPr>
                    <w:rPr>
                      <w:sz w:val="16"/>
                      <w:szCs w:val="22"/>
                    </w:rPr>
                  </w:pPr>
                  <w:r w:rsidRPr="00AF529E">
                    <w:rPr>
                      <w:sz w:val="16"/>
                      <w:szCs w:val="22"/>
                    </w:rPr>
                    <w:t>Įvedimo ir pabaigos metai 2016–2018</w:t>
                  </w:r>
                </w:p>
              </w:tc>
            </w:tr>
            <w:tr w:rsidR="00AF529E" w:rsidRPr="00AF529E" w14:paraId="5C750EC8" w14:textId="77777777" w:rsidTr="00AF529E">
              <w:trPr>
                <w:trHeight w:val="159"/>
              </w:trPr>
              <w:tc>
                <w:tcPr>
                  <w:tcW w:w="5064" w:type="dxa"/>
                  <w:gridSpan w:val="3"/>
                  <w:tcBorders>
                    <w:top w:val="single" w:sz="12" w:space="0" w:color="auto"/>
                    <w:left w:val="single" w:sz="12" w:space="0" w:color="auto"/>
                    <w:bottom w:val="single" w:sz="12" w:space="0" w:color="auto"/>
                    <w:right w:val="single" w:sz="12" w:space="0" w:color="auto"/>
                  </w:tcBorders>
                  <w:shd w:val="clear" w:color="auto" w:fill="DEEAF6"/>
                  <w:hideMark/>
                </w:tcPr>
                <w:p w14:paraId="7059B022" w14:textId="77777777" w:rsidR="00AF529E" w:rsidRPr="00AF529E" w:rsidRDefault="00AF529E" w:rsidP="00AF529E">
                  <w:pPr>
                    <w:rPr>
                      <w:b/>
                      <w:bCs/>
                      <w:sz w:val="16"/>
                      <w:szCs w:val="22"/>
                    </w:rPr>
                  </w:pPr>
                  <w:r w:rsidRPr="00AF529E">
                    <w:rPr>
                      <w:b/>
                      <w:bCs/>
                      <w:sz w:val="16"/>
                      <w:szCs w:val="22"/>
                    </w:rPr>
                    <w:t xml:space="preserve">C. PARAMOS PERSPEKTYVA </w:t>
                  </w:r>
                </w:p>
              </w:tc>
              <w:tc>
                <w:tcPr>
                  <w:tcW w:w="5016" w:type="dxa"/>
                  <w:gridSpan w:val="3"/>
                  <w:tcBorders>
                    <w:top w:val="single" w:sz="12" w:space="0" w:color="auto"/>
                    <w:left w:val="single" w:sz="12" w:space="0" w:color="auto"/>
                    <w:bottom w:val="single" w:sz="12" w:space="0" w:color="auto"/>
                    <w:right w:val="single" w:sz="12" w:space="0" w:color="auto"/>
                  </w:tcBorders>
                  <w:shd w:val="clear" w:color="auto" w:fill="F2F2F2"/>
                  <w:hideMark/>
                </w:tcPr>
                <w:p w14:paraId="3BC700C3" w14:textId="77777777" w:rsidR="00AF529E" w:rsidRPr="00AF529E" w:rsidRDefault="00AF529E" w:rsidP="00AF529E">
                  <w:pPr>
                    <w:rPr>
                      <w:b/>
                      <w:bCs/>
                      <w:sz w:val="16"/>
                      <w:szCs w:val="22"/>
                    </w:rPr>
                  </w:pPr>
                  <w:r w:rsidRPr="00AF529E">
                    <w:rPr>
                      <w:b/>
                      <w:bCs/>
                      <w:sz w:val="16"/>
                      <w:szCs w:val="22"/>
                    </w:rPr>
                    <w:t>D. MOKYMOSI PERSPEKTYVA</w:t>
                  </w:r>
                </w:p>
              </w:tc>
            </w:tr>
            <w:tr w:rsidR="00AF529E" w:rsidRPr="00AF529E" w14:paraId="7C59F691" w14:textId="77777777" w:rsidTr="00AF529E">
              <w:trPr>
                <w:trHeight w:val="812"/>
              </w:trPr>
              <w:tc>
                <w:tcPr>
                  <w:tcW w:w="1174" w:type="dxa"/>
                  <w:vMerge w:val="restart"/>
                  <w:tcBorders>
                    <w:top w:val="single" w:sz="12" w:space="0" w:color="auto"/>
                    <w:left w:val="single" w:sz="12" w:space="0" w:color="auto"/>
                    <w:bottom w:val="single" w:sz="12" w:space="0" w:color="auto"/>
                    <w:right w:val="single" w:sz="12" w:space="0" w:color="auto"/>
                  </w:tcBorders>
                  <w:shd w:val="clear" w:color="auto" w:fill="DEEAF6"/>
                  <w:hideMark/>
                </w:tcPr>
                <w:p w14:paraId="11C4F59C" w14:textId="77777777" w:rsidR="00AF529E" w:rsidRPr="00AF529E" w:rsidRDefault="00AF529E" w:rsidP="00AF529E">
                  <w:pPr>
                    <w:rPr>
                      <w:sz w:val="16"/>
                      <w:szCs w:val="22"/>
                    </w:rPr>
                  </w:pPr>
                  <w:r w:rsidRPr="00AF529E">
                    <w:rPr>
                      <w:sz w:val="16"/>
                      <w:szCs w:val="22"/>
                    </w:rPr>
                    <w:t xml:space="preserve">Išliekantys </w:t>
                  </w:r>
                </w:p>
                <w:p w14:paraId="4C0F2B2D" w14:textId="77777777" w:rsidR="00AF529E" w:rsidRPr="00AF529E" w:rsidRDefault="00AF529E" w:rsidP="00AF529E">
                  <w:pPr>
                    <w:rPr>
                      <w:sz w:val="16"/>
                      <w:szCs w:val="22"/>
                    </w:rPr>
                  </w:pPr>
                  <w:r w:rsidRPr="00AF529E">
                    <w:rPr>
                      <w:sz w:val="16"/>
                      <w:szCs w:val="22"/>
                    </w:rPr>
                    <w:t>prioritetai</w:t>
                  </w:r>
                </w:p>
              </w:tc>
              <w:tc>
                <w:tcPr>
                  <w:tcW w:w="2244" w:type="dxa"/>
                  <w:tcBorders>
                    <w:top w:val="single" w:sz="12" w:space="0" w:color="auto"/>
                    <w:left w:val="single" w:sz="12" w:space="0" w:color="auto"/>
                    <w:bottom w:val="single" w:sz="12" w:space="0" w:color="auto"/>
                    <w:right w:val="single" w:sz="12" w:space="0" w:color="auto"/>
                  </w:tcBorders>
                  <w:shd w:val="clear" w:color="auto" w:fill="DEEAF6"/>
                  <w:hideMark/>
                </w:tcPr>
                <w:p w14:paraId="7CF83E74" w14:textId="77777777" w:rsidR="00AF529E" w:rsidRPr="00AF529E" w:rsidRDefault="00AF529E" w:rsidP="00AF529E">
                  <w:pPr>
                    <w:numPr>
                      <w:ilvl w:val="0"/>
                      <w:numId w:val="7"/>
                    </w:numPr>
                    <w:tabs>
                      <w:tab w:val="left" w:pos="303"/>
                      <w:tab w:val="left" w:pos="440"/>
                      <w:tab w:val="left" w:pos="728"/>
                    </w:tabs>
                    <w:ind w:left="20" w:firstLine="0"/>
                    <w:jc w:val="both"/>
                    <w:rPr>
                      <w:sz w:val="16"/>
                      <w:szCs w:val="22"/>
                    </w:rPr>
                  </w:pPr>
                  <w:r w:rsidRPr="00AF529E">
                    <w:rPr>
                      <w:sz w:val="16"/>
                      <w:szCs w:val="22"/>
                    </w:rPr>
                    <w:t>Mokyklos išorės erdvių gerinimas ir sportui tinkamų aplinkų sukūrimas, siekiant užtikrinti higienos reikalavimus ir mokinių saugumą.</w:t>
                  </w:r>
                </w:p>
              </w:tc>
              <w:tc>
                <w:tcPr>
                  <w:tcW w:w="1646" w:type="dxa"/>
                  <w:tcBorders>
                    <w:top w:val="single" w:sz="12" w:space="0" w:color="auto"/>
                    <w:left w:val="single" w:sz="12" w:space="0" w:color="auto"/>
                    <w:bottom w:val="single" w:sz="12" w:space="0" w:color="auto"/>
                    <w:right w:val="single" w:sz="12" w:space="0" w:color="auto"/>
                  </w:tcBorders>
                  <w:shd w:val="clear" w:color="auto" w:fill="DEEAF6"/>
                  <w:hideMark/>
                </w:tcPr>
                <w:p w14:paraId="5A80D190" w14:textId="77777777" w:rsidR="00AF529E" w:rsidRPr="00AF529E" w:rsidRDefault="00AF529E" w:rsidP="00AF529E">
                  <w:pPr>
                    <w:rPr>
                      <w:sz w:val="16"/>
                      <w:szCs w:val="22"/>
                    </w:rPr>
                  </w:pPr>
                  <w:r w:rsidRPr="00AF529E">
                    <w:rPr>
                      <w:sz w:val="16"/>
                      <w:szCs w:val="22"/>
                    </w:rPr>
                    <w:t>Įvedimo ir numatomos pabaigos metai 2013–2024</w:t>
                  </w:r>
                </w:p>
              </w:tc>
              <w:tc>
                <w:tcPr>
                  <w:tcW w:w="1047" w:type="dxa"/>
                  <w:vMerge w:val="restart"/>
                  <w:tcBorders>
                    <w:top w:val="single" w:sz="12" w:space="0" w:color="auto"/>
                    <w:left w:val="single" w:sz="12" w:space="0" w:color="auto"/>
                    <w:bottom w:val="single" w:sz="12" w:space="0" w:color="auto"/>
                    <w:right w:val="single" w:sz="12" w:space="0" w:color="auto"/>
                  </w:tcBorders>
                  <w:shd w:val="clear" w:color="auto" w:fill="F2F2F2"/>
                  <w:hideMark/>
                </w:tcPr>
                <w:p w14:paraId="1AF47108" w14:textId="77777777" w:rsidR="00AF529E" w:rsidRPr="00AF529E" w:rsidRDefault="00AF529E" w:rsidP="00AF529E">
                  <w:pPr>
                    <w:rPr>
                      <w:sz w:val="16"/>
                      <w:szCs w:val="22"/>
                    </w:rPr>
                  </w:pPr>
                  <w:r w:rsidRPr="00AF529E">
                    <w:rPr>
                      <w:sz w:val="16"/>
                      <w:szCs w:val="22"/>
                    </w:rPr>
                    <w:t>Išliekantys prioritetai</w:t>
                  </w:r>
                </w:p>
              </w:tc>
              <w:tc>
                <w:tcPr>
                  <w:tcW w:w="2126" w:type="dxa"/>
                  <w:tcBorders>
                    <w:top w:val="single" w:sz="12" w:space="0" w:color="auto"/>
                    <w:left w:val="single" w:sz="12" w:space="0" w:color="auto"/>
                    <w:bottom w:val="single" w:sz="12" w:space="0" w:color="auto"/>
                    <w:right w:val="single" w:sz="12" w:space="0" w:color="auto"/>
                  </w:tcBorders>
                  <w:shd w:val="clear" w:color="auto" w:fill="F2F2F2"/>
                  <w:hideMark/>
                </w:tcPr>
                <w:p w14:paraId="2EA11314" w14:textId="77777777" w:rsidR="00AF529E" w:rsidRPr="00AF529E" w:rsidRDefault="00AF529E" w:rsidP="00AF529E">
                  <w:pPr>
                    <w:rPr>
                      <w:sz w:val="16"/>
                      <w:szCs w:val="22"/>
                    </w:rPr>
                  </w:pPr>
                  <w:r w:rsidRPr="00AF529E">
                    <w:rPr>
                      <w:sz w:val="16"/>
                      <w:szCs w:val="22"/>
                    </w:rPr>
                    <w:t>1. Mokinių lyderystės veiksmingumo didinimas.</w:t>
                  </w:r>
                </w:p>
              </w:tc>
              <w:tc>
                <w:tcPr>
                  <w:tcW w:w="1843" w:type="dxa"/>
                  <w:tcBorders>
                    <w:top w:val="single" w:sz="12" w:space="0" w:color="auto"/>
                    <w:left w:val="single" w:sz="12" w:space="0" w:color="auto"/>
                    <w:bottom w:val="single" w:sz="12" w:space="0" w:color="auto"/>
                    <w:right w:val="single" w:sz="12" w:space="0" w:color="auto"/>
                  </w:tcBorders>
                  <w:shd w:val="clear" w:color="auto" w:fill="F2F2F2"/>
                  <w:hideMark/>
                </w:tcPr>
                <w:p w14:paraId="7465B191" w14:textId="77777777" w:rsidR="00AF529E" w:rsidRPr="00AF529E" w:rsidRDefault="00AF529E" w:rsidP="00AF529E">
                  <w:pPr>
                    <w:rPr>
                      <w:sz w:val="16"/>
                      <w:szCs w:val="22"/>
                    </w:rPr>
                  </w:pPr>
                  <w:r w:rsidRPr="00AF529E">
                    <w:rPr>
                      <w:sz w:val="16"/>
                      <w:szCs w:val="22"/>
                    </w:rPr>
                    <w:t>Įvedimo ir numatomos pabaigos metai 2016–2024</w:t>
                  </w:r>
                </w:p>
              </w:tc>
            </w:tr>
            <w:tr w:rsidR="00AF529E" w:rsidRPr="00AF529E" w14:paraId="5C827B88" w14:textId="77777777" w:rsidTr="00AF529E">
              <w:trPr>
                <w:trHeight w:val="101"/>
              </w:trPr>
              <w:tc>
                <w:tcPr>
                  <w:tcW w:w="1174" w:type="dxa"/>
                  <w:vMerge/>
                  <w:tcBorders>
                    <w:top w:val="single" w:sz="12" w:space="0" w:color="auto"/>
                    <w:left w:val="single" w:sz="12" w:space="0" w:color="auto"/>
                    <w:bottom w:val="single" w:sz="12" w:space="0" w:color="auto"/>
                    <w:right w:val="single" w:sz="12" w:space="0" w:color="auto"/>
                  </w:tcBorders>
                  <w:vAlign w:val="center"/>
                  <w:hideMark/>
                </w:tcPr>
                <w:p w14:paraId="22551249" w14:textId="77777777" w:rsidR="00AF529E" w:rsidRPr="00AF529E" w:rsidRDefault="00AF529E" w:rsidP="00AF529E">
                  <w:pPr>
                    <w:rPr>
                      <w:sz w:val="16"/>
                      <w:szCs w:val="22"/>
                    </w:rPr>
                  </w:pPr>
                </w:p>
              </w:tc>
              <w:tc>
                <w:tcPr>
                  <w:tcW w:w="2244" w:type="dxa"/>
                  <w:tcBorders>
                    <w:top w:val="single" w:sz="12" w:space="0" w:color="auto"/>
                    <w:left w:val="single" w:sz="12" w:space="0" w:color="auto"/>
                    <w:bottom w:val="single" w:sz="12" w:space="0" w:color="auto"/>
                    <w:right w:val="single" w:sz="12" w:space="0" w:color="auto"/>
                  </w:tcBorders>
                  <w:shd w:val="clear" w:color="auto" w:fill="DEEAF6"/>
                  <w:hideMark/>
                </w:tcPr>
                <w:p w14:paraId="34AB4CDE" w14:textId="77777777" w:rsidR="00AF529E" w:rsidRPr="00AF529E" w:rsidRDefault="00AF529E" w:rsidP="00AF529E">
                  <w:pPr>
                    <w:numPr>
                      <w:ilvl w:val="0"/>
                      <w:numId w:val="7"/>
                    </w:numPr>
                    <w:tabs>
                      <w:tab w:val="left" w:pos="276"/>
                      <w:tab w:val="left" w:pos="885"/>
                    </w:tabs>
                    <w:ind w:left="0" w:firstLine="0"/>
                    <w:rPr>
                      <w:sz w:val="16"/>
                      <w:szCs w:val="22"/>
                    </w:rPr>
                  </w:pPr>
                  <w:r w:rsidRPr="00AF529E">
                    <w:rPr>
                      <w:sz w:val="16"/>
                      <w:szCs w:val="22"/>
                    </w:rPr>
                    <w:t>Vidaus erdvių atnaujinimas ir šiuolaikinių mokymosi priemonių įsigijimas.</w:t>
                  </w:r>
                </w:p>
              </w:tc>
              <w:tc>
                <w:tcPr>
                  <w:tcW w:w="1646" w:type="dxa"/>
                  <w:tcBorders>
                    <w:top w:val="single" w:sz="12" w:space="0" w:color="auto"/>
                    <w:left w:val="single" w:sz="12" w:space="0" w:color="auto"/>
                    <w:bottom w:val="single" w:sz="12" w:space="0" w:color="auto"/>
                    <w:right w:val="single" w:sz="12" w:space="0" w:color="auto"/>
                  </w:tcBorders>
                  <w:shd w:val="clear" w:color="auto" w:fill="DEEAF6"/>
                  <w:hideMark/>
                </w:tcPr>
                <w:p w14:paraId="2AB0AC07" w14:textId="77777777" w:rsidR="00AF529E" w:rsidRPr="00AF529E" w:rsidRDefault="00AF529E" w:rsidP="00AF529E">
                  <w:pPr>
                    <w:rPr>
                      <w:sz w:val="16"/>
                      <w:szCs w:val="22"/>
                    </w:rPr>
                  </w:pPr>
                  <w:r w:rsidRPr="00AF529E">
                    <w:rPr>
                      <w:sz w:val="16"/>
                      <w:szCs w:val="22"/>
                    </w:rPr>
                    <w:t>Įvedimo ir numatomos pabaigos metai 2019–2024</w:t>
                  </w:r>
                </w:p>
              </w:tc>
              <w:tc>
                <w:tcPr>
                  <w:tcW w:w="1047" w:type="dxa"/>
                  <w:vMerge/>
                  <w:tcBorders>
                    <w:top w:val="single" w:sz="12" w:space="0" w:color="auto"/>
                    <w:left w:val="single" w:sz="12" w:space="0" w:color="auto"/>
                    <w:bottom w:val="single" w:sz="12" w:space="0" w:color="auto"/>
                    <w:right w:val="single" w:sz="12" w:space="0" w:color="auto"/>
                  </w:tcBorders>
                  <w:vAlign w:val="center"/>
                  <w:hideMark/>
                </w:tcPr>
                <w:p w14:paraId="56C4580A" w14:textId="77777777" w:rsidR="00AF529E" w:rsidRPr="00AF529E" w:rsidRDefault="00AF529E" w:rsidP="00AF529E">
                  <w:pPr>
                    <w:rPr>
                      <w:sz w:val="16"/>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hideMark/>
                </w:tcPr>
                <w:p w14:paraId="45726D1F" w14:textId="77777777" w:rsidR="00AF529E" w:rsidRPr="00AF529E" w:rsidRDefault="00AF529E" w:rsidP="00AF529E">
                  <w:pPr>
                    <w:rPr>
                      <w:sz w:val="16"/>
                      <w:szCs w:val="22"/>
                    </w:rPr>
                  </w:pPr>
                  <w:r w:rsidRPr="00AF529E">
                    <w:rPr>
                      <w:sz w:val="16"/>
                      <w:szCs w:val="22"/>
                    </w:rPr>
                    <w:t>2. Mokytojo pozityvaus profesionalumo auginimas.</w:t>
                  </w:r>
                </w:p>
              </w:tc>
              <w:tc>
                <w:tcPr>
                  <w:tcW w:w="1843" w:type="dxa"/>
                  <w:tcBorders>
                    <w:top w:val="single" w:sz="12" w:space="0" w:color="auto"/>
                    <w:left w:val="single" w:sz="12" w:space="0" w:color="auto"/>
                    <w:bottom w:val="single" w:sz="12" w:space="0" w:color="auto"/>
                    <w:right w:val="single" w:sz="12" w:space="0" w:color="auto"/>
                  </w:tcBorders>
                  <w:shd w:val="clear" w:color="auto" w:fill="F2F2F2"/>
                  <w:hideMark/>
                </w:tcPr>
                <w:p w14:paraId="51D110E8" w14:textId="77777777" w:rsidR="00AF529E" w:rsidRPr="00AF529E" w:rsidRDefault="00AF529E" w:rsidP="00AF529E">
                  <w:pPr>
                    <w:rPr>
                      <w:sz w:val="16"/>
                      <w:szCs w:val="22"/>
                    </w:rPr>
                  </w:pPr>
                  <w:r w:rsidRPr="00AF529E">
                    <w:rPr>
                      <w:sz w:val="16"/>
                      <w:szCs w:val="22"/>
                    </w:rPr>
                    <w:t>Įvedimo ir numatomos pabaigos metai 2019–2024</w:t>
                  </w:r>
                </w:p>
              </w:tc>
            </w:tr>
            <w:tr w:rsidR="00AF529E" w:rsidRPr="00AF529E" w14:paraId="3317900E" w14:textId="77777777" w:rsidTr="00AF529E">
              <w:trPr>
                <w:trHeight w:val="812"/>
              </w:trPr>
              <w:tc>
                <w:tcPr>
                  <w:tcW w:w="1174" w:type="dxa"/>
                  <w:tcBorders>
                    <w:top w:val="single" w:sz="12" w:space="0" w:color="auto"/>
                    <w:left w:val="single" w:sz="12" w:space="0" w:color="auto"/>
                    <w:bottom w:val="single" w:sz="12" w:space="0" w:color="auto"/>
                    <w:right w:val="single" w:sz="12" w:space="0" w:color="auto"/>
                  </w:tcBorders>
                  <w:shd w:val="clear" w:color="auto" w:fill="DEEAF6"/>
                  <w:hideMark/>
                </w:tcPr>
                <w:p w14:paraId="14C9F5CA" w14:textId="77777777" w:rsidR="00AF529E" w:rsidRPr="00AF529E" w:rsidRDefault="00AF529E" w:rsidP="00AF529E">
                  <w:pPr>
                    <w:rPr>
                      <w:sz w:val="16"/>
                      <w:szCs w:val="22"/>
                    </w:rPr>
                  </w:pPr>
                  <w:r w:rsidRPr="00AF529E">
                    <w:rPr>
                      <w:sz w:val="16"/>
                      <w:szCs w:val="22"/>
                    </w:rPr>
                    <w:t>Nauji prioritetai</w:t>
                  </w:r>
                </w:p>
              </w:tc>
              <w:tc>
                <w:tcPr>
                  <w:tcW w:w="2244" w:type="dxa"/>
                  <w:tcBorders>
                    <w:top w:val="single" w:sz="12" w:space="0" w:color="auto"/>
                    <w:left w:val="single" w:sz="12" w:space="0" w:color="auto"/>
                    <w:bottom w:val="single" w:sz="12" w:space="0" w:color="auto"/>
                    <w:right w:val="single" w:sz="12" w:space="0" w:color="auto"/>
                  </w:tcBorders>
                  <w:shd w:val="clear" w:color="auto" w:fill="DEEAF6"/>
                  <w:hideMark/>
                </w:tcPr>
                <w:p w14:paraId="22E6F0A5" w14:textId="77777777" w:rsidR="00AF529E" w:rsidRPr="00AF529E" w:rsidRDefault="00AF529E" w:rsidP="00AF529E">
                  <w:pPr>
                    <w:rPr>
                      <w:sz w:val="16"/>
                      <w:szCs w:val="22"/>
                    </w:rPr>
                  </w:pPr>
                  <w:r w:rsidRPr="00AF529E">
                    <w:rPr>
                      <w:sz w:val="16"/>
                      <w:szCs w:val="22"/>
                    </w:rPr>
                    <w:t>1</w:t>
                  </w:r>
                  <w:r w:rsidRPr="00AF529E">
                    <w:rPr>
                      <w:color w:val="FF0000"/>
                      <w:sz w:val="16"/>
                      <w:szCs w:val="22"/>
                    </w:rPr>
                    <w:t xml:space="preserve">. </w:t>
                  </w:r>
                  <w:r w:rsidRPr="00AF529E">
                    <w:rPr>
                      <w:sz w:val="16"/>
                      <w:szCs w:val="22"/>
                    </w:rPr>
                    <w:t>Mobilios kompiuterių klasės įkūrimas.</w:t>
                  </w:r>
                </w:p>
              </w:tc>
              <w:tc>
                <w:tcPr>
                  <w:tcW w:w="1646" w:type="dxa"/>
                  <w:tcBorders>
                    <w:top w:val="single" w:sz="12" w:space="0" w:color="auto"/>
                    <w:left w:val="single" w:sz="12" w:space="0" w:color="auto"/>
                    <w:bottom w:val="single" w:sz="12" w:space="0" w:color="auto"/>
                    <w:right w:val="single" w:sz="12" w:space="0" w:color="auto"/>
                  </w:tcBorders>
                  <w:shd w:val="clear" w:color="auto" w:fill="DEEAF6"/>
                  <w:hideMark/>
                </w:tcPr>
                <w:p w14:paraId="10AAAE81" w14:textId="77777777" w:rsidR="00AF529E" w:rsidRPr="00AF529E" w:rsidRDefault="00AF529E" w:rsidP="00AF529E">
                  <w:pPr>
                    <w:rPr>
                      <w:sz w:val="16"/>
                      <w:szCs w:val="22"/>
                    </w:rPr>
                  </w:pPr>
                  <w:r w:rsidRPr="00AF529E">
                    <w:rPr>
                      <w:sz w:val="16"/>
                      <w:szCs w:val="22"/>
                    </w:rPr>
                    <w:t>Įvedimo ir numatomos pabaigos metai 2022–2024</w:t>
                  </w:r>
                </w:p>
              </w:tc>
              <w:tc>
                <w:tcPr>
                  <w:tcW w:w="1047" w:type="dxa"/>
                  <w:tcBorders>
                    <w:top w:val="single" w:sz="12" w:space="0" w:color="auto"/>
                    <w:left w:val="single" w:sz="12" w:space="0" w:color="auto"/>
                    <w:bottom w:val="single" w:sz="12" w:space="0" w:color="auto"/>
                    <w:right w:val="single" w:sz="12" w:space="0" w:color="auto"/>
                  </w:tcBorders>
                  <w:shd w:val="clear" w:color="auto" w:fill="F2F2F2"/>
                  <w:hideMark/>
                </w:tcPr>
                <w:p w14:paraId="7EF5460E" w14:textId="77777777" w:rsidR="00AF529E" w:rsidRPr="00AF529E" w:rsidRDefault="00AF529E" w:rsidP="00AF529E">
                  <w:pPr>
                    <w:rPr>
                      <w:sz w:val="16"/>
                      <w:szCs w:val="22"/>
                    </w:rPr>
                  </w:pPr>
                  <w:r w:rsidRPr="00AF529E">
                    <w:rPr>
                      <w:sz w:val="16"/>
                      <w:szCs w:val="22"/>
                    </w:rPr>
                    <w:t>Nauji prioritetai</w:t>
                  </w:r>
                </w:p>
              </w:tc>
              <w:tc>
                <w:tcPr>
                  <w:tcW w:w="2126" w:type="dxa"/>
                  <w:tcBorders>
                    <w:top w:val="single" w:sz="12" w:space="0" w:color="auto"/>
                    <w:left w:val="single" w:sz="12" w:space="0" w:color="auto"/>
                    <w:bottom w:val="single" w:sz="12" w:space="0" w:color="auto"/>
                    <w:right w:val="single" w:sz="12" w:space="0" w:color="auto"/>
                  </w:tcBorders>
                  <w:shd w:val="clear" w:color="auto" w:fill="F2F2F2"/>
                  <w:hideMark/>
                </w:tcPr>
                <w:p w14:paraId="228D73F5" w14:textId="77777777" w:rsidR="00AF529E" w:rsidRPr="00AF529E" w:rsidRDefault="00AF529E" w:rsidP="00AF529E">
                  <w:pPr>
                    <w:tabs>
                      <w:tab w:val="left" w:pos="174"/>
                      <w:tab w:val="left" w:pos="316"/>
                    </w:tabs>
                    <w:jc w:val="both"/>
                    <w:rPr>
                      <w:sz w:val="16"/>
                      <w:szCs w:val="22"/>
                    </w:rPr>
                  </w:pPr>
                  <w:r w:rsidRPr="00AF529E">
                    <w:rPr>
                      <w:sz w:val="16"/>
                      <w:szCs w:val="22"/>
                    </w:rPr>
                    <w:t xml:space="preserve">1. Kompetencijomis grįsto atnaujinto ugdymo turinio diegimas. </w:t>
                  </w:r>
                </w:p>
              </w:tc>
              <w:tc>
                <w:tcPr>
                  <w:tcW w:w="1843" w:type="dxa"/>
                  <w:tcBorders>
                    <w:top w:val="single" w:sz="12" w:space="0" w:color="auto"/>
                    <w:left w:val="single" w:sz="12" w:space="0" w:color="auto"/>
                    <w:bottom w:val="single" w:sz="12" w:space="0" w:color="auto"/>
                    <w:right w:val="single" w:sz="12" w:space="0" w:color="auto"/>
                  </w:tcBorders>
                  <w:shd w:val="clear" w:color="auto" w:fill="F2F2F2"/>
                  <w:hideMark/>
                </w:tcPr>
                <w:p w14:paraId="27A654FF" w14:textId="77777777" w:rsidR="00AF529E" w:rsidRPr="00AF529E" w:rsidRDefault="00AF529E" w:rsidP="00AF529E">
                  <w:pPr>
                    <w:rPr>
                      <w:sz w:val="16"/>
                      <w:szCs w:val="22"/>
                    </w:rPr>
                  </w:pPr>
                  <w:r w:rsidRPr="00AF529E">
                    <w:rPr>
                      <w:sz w:val="16"/>
                      <w:szCs w:val="22"/>
                    </w:rPr>
                    <w:t>Įvedimo ir numatomos pabaigos metai 2022–2024</w:t>
                  </w:r>
                </w:p>
              </w:tc>
            </w:tr>
            <w:tr w:rsidR="00AF529E" w:rsidRPr="00AF529E" w14:paraId="3C271F14" w14:textId="77777777" w:rsidTr="00AF529E">
              <w:trPr>
                <w:trHeight w:val="653"/>
              </w:trPr>
              <w:tc>
                <w:tcPr>
                  <w:tcW w:w="1174" w:type="dxa"/>
                  <w:tcBorders>
                    <w:top w:val="single" w:sz="12" w:space="0" w:color="auto"/>
                    <w:left w:val="single" w:sz="12" w:space="0" w:color="auto"/>
                    <w:bottom w:val="single" w:sz="12" w:space="0" w:color="auto"/>
                    <w:right w:val="single" w:sz="12" w:space="0" w:color="auto"/>
                  </w:tcBorders>
                  <w:shd w:val="clear" w:color="auto" w:fill="DEEAF6"/>
                  <w:hideMark/>
                </w:tcPr>
                <w:p w14:paraId="29FE45A0" w14:textId="77777777" w:rsidR="00AF529E" w:rsidRPr="00AF529E" w:rsidRDefault="00AF529E" w:rsidP="00AF529E">
                  <w:pPr>
                    <w:rPr>
                      <w:sz w:val="16"/>
                      <w:szCs w:val="22"/>
                    </w:rPr>
                  </w:pPr>
                  <w:r w:rsidRPr="00AF529E">
                    <w:rPr>
                      <w:sz w:val="16"/>
                      <w:szCs w:val="22"/>
                    </w:rPr>
                    <w:t>Atkrintantys prioritetai</w:t>
                  </w:r>
                </w:p>
              </w:tc>
              <w:tc>
                <w:tcPr>
                  <w:tcW w:w="2244" w:type="dxa"/>
                  <w:tcBorders>
                    <w:top w:val="single" w:sz="12" w:space="0" w:color="auto"/>
                    <w:left w:val="single" w:sz="12" w:space="0" w:color="auto"/>
                    <w:bottom w:val="single" w:sz="12" w:space="0" w:color="auto"/>
                    <w:right w:val="single" w:sz="12" w:space="0" w:color="auto"/>
                  </w:tcBorders>
                  <w:shd w:val="clear" w:color="auto" w:fill="DEEAF6"/>
                  <w:hideMark/>
                </w:tcPr>
                <w:p w14:paraId="1AC1CB1E" w14:textId="77777777" w:rsidR="00AF529E" w:rsidRPr="00AF529E" w:rsidRDefault="00AF529E" w:rsidP="00AF529E">
                  <w:pPr>
                    <w:rPr>
                      <w:sz w:val="16"/>
                      <w:szCs w:val="22"/>
                    </w:rPr>
                  </w:pPr>
                  <w:r w:rsidRPr="00AF529E">
                    <w:rPr>
                      <w:sz w:val="16"/>
                      <w:szCs w:val="22"/>
                    </w:rPr>
                    <w:t>1. Mokyklos informacinio centro atnaujinimas.</w:t>
                  </w:r>
                </w:p>
              </w:tc>
              <w:tc>
                <w:tcPr>
                  <w:tcW w:w="1646" w:type="dxa"/>
                  <w:tcBorders>
                    <w:top w:val="single" w:sz="12" w:space="0" w:color="auto"/>
                    <w:left w:val="single" w:sz="12" w:space="0" w:color="auto"/>
                    <w:bottom w:val="single" w:sz="12" w:space="0" w:color="auto"/>
                    <w:right w:val="single" w:sz="12" w:space="0" w:color="auto"/>
                  </w:tcBorders>
                  <w:shd w:val="clear" w:color="auto" w:fill="DEEAF6"/>
                  <w:hideMark/>
                </w:tcPr>
                <w:p w14:paraId="1799F606" w14:textId="77777777" w:rsidR="00AF529E" w:rsidRPr="00AF529E" w:rsidRDefault="00AF529E" w:rsidP="00AF529E">
                  <w:pPr>
                    <w:rPr>
                      <w:sz w:val="16"/>
                      <w:szCs w:val="22"/>
                    </w:rPr>
                  </w:pPr>
                  <w:r w:rsidRPr="00AF529E">
                    <w:rPr>
                      <w:sz w:val="16"/>
                      <w:szCs w:val="22"/>
                    </w:rPr>
                    <w:t>Įvedimo ir pabaigos metai 2013–2018</w:t>
                  </w:r>
                </w:p>
              </w:tc>
              <w:tc>
                <w:tcPr>
                  <w:tcW w:w="1047" w:type="dxa"/>
                  <w:tcBorders>
                    <w:top w:val="single" w:sz="12" w:space="0" w:color="auto"/>
                    <w:left w:val="single" w:sz="12" w:space="0" w:color="auto"/>
                    <w:bottom w:val="single" w:sz="12" w:space="0" w:color="auto"/>
                    <w:right w:val="single" w:sz="12" w:space="0" w:color="auto"/>
                  </w:tcBorders>
                  <w:shd w:val="clear" w:color="auto" w:fill="F2F2F2"/>
                  <w:hideMark/>
                </w:tcPr>
                <w:p w14:paraId="087FF988" w14:textId="77777777" w:rsidR="00AF529E" w:rsidRPr="00AF529E" w:rsidRDefault="00AF529E" w:rsidP="00AF529E">
                  <w:pPr>
                    <w:rPr>
                      <w:sz w:val="16"/>
                      <w:szCs w:val="22"/>
                    </w:rPr>
                  </w:pPr>
                  <w:r w:rsidRPr="00AF529E">
                    <w:rPr>
                      <w:sz w:val="16"/>
                      <w:szCs w:val="22"/>
                    </w:rPr>
                    <w:t>Atkrintantys prioritetai</w:t>
                  </w:r>
                </w:p>
              </w:tc>
              <w:tc>
                <w:tcPr>
                  <w:tcW w:w="2126" w:type="dxa"/>
                  <w:tcBorders>
                    <w:top w:val="single" w:sz="12" w:space="0" w:color="auto"/>
                    <w:left w:val="single" w:sz="12" w:space="0" w:color="auto"/>
                    <w:bottom w:val="single" w:sz="12" w:space="0" w:color="auto"/>
                    <w:right w:val="single" w:sz="12" w:space="0" w:color="auto"/>
                  </w:tcBorders>
                  <w:shd w:val="clear" w:color="auto" w:fill="F2F2F2"/>
                  <w:hideMark/>
                </w:tcPr>
                <w:p w14:paraId="30949679" w14:textId="77777777" w:rsidR="00AF529E" w:rsidRPr="00AF529E" w:rsidRDefault="00AF529E" w:rsidP="00AF529E">
                  <w:pPr>
                    <w:rPr>
                      <w:sz w:val="16"/>
                      <w:szCs w:val="22"/>
                    </w:rPr>
                  </w:pPr>
                  <w:r w:rsidRPr="00AF529E">
                    <w:rPr>
                      <w:sz w:val="16"/>
                      <w:szCs w:val="22"/>
                    </w:rPr>
                    <w:t xml:space="preserve">1. Lyderystės ugdymas per mokinių ir mokytojų saviraišką. </w:t>
                  </w:r>
                </w:p>
                <w:p w14:paraId="4F5D5F0C" w14:textId="77777777" w:rsidR="00AF529E" w:rsidRPr="00AF529E" w:rsidRDefault="00AF529E" w:rsidP="00AF529E">
                  <w:pPr>
                    <w:rPr>
                      <w:sz w:val="16"/>
                      <w:szCs w:val="22"/>
                    </w:rPr>
                  </w:pPr>
                  <w:r w:rsidRPr="00AF529E">
                    <w:rPr>
                      <w:sz w:val="16"/>
                      <w:szCs w:val="22"/>
                    </w:rPr>
                    <w:t>2. Mokymosi visą gyvenimą galimybių išnaudojimas.</w:t>
                  </w:r>
                </w:p>
              </w:tc>
              <w:tc>
                <w:tcPr>
                  <w:tcW w:w="1843" w:type="dxa"/>
                  <w:tcBorders>
                    <w:top w:val="single" w:sz="12" w:space="0" w:color="auto"/>
                    <w:left w:val="single" w:sz="12" w:space="0" w:color="auto"/>
                    <w:bottom w:val="single" w:sz="12" w:space="0" w:color="auto"/>
                    <w:right w:val="single" w:sz="12" w:space="0" w:color="auto"/>
                  </w:tcBorders>
                  <w:shd w:val="clear" w:color="auto" w:fill="F2F2F2"/>
                  <w:hideMark/>
                </w:tcPr>
                <w:p w14:paraId="4C1426F3" w14:textId="77777777" w:rsidR="00AF529E" w:rsidRPr="00AF529E" w:rsidRDefault="00AF529E" w:rsidP="00AF529E">
                  <w:pPr>
                    <w:rPr>
                      <w:sz w:val="16"/>
                      <w:szCs w:val="22"/>
                    </w:rPr>
                  </w:pPr>
                  <w:r w:rsidRPr="00AF529E">
                    <w:rPr>
                      <w:sz w:val="16"/>
                      <w:szCs w:val="22"/>
                    </w:rPr>
                    <w:t>Įvedimo ir pabaigos metai 2013–2018</w:t>
                  </w:r>
                </w:p>
              </w:tc>
            </w:tr>
          </w:tbl>
          <w:p w14:paraId="43E02432" w14:textId="77777777" w:rsidR="00AF529E" w:rsidRPr="00AF529E" w:rsidRDefault="00AF529E" w:rsidP="00AF529E">
            <w:pPr>
              <w:rPr>
                <w:sz w:val="16"/>
                <w:szCs w:val="22"/>
              </w:rPr>
            </w:pPr>
          </w:p>
          <w:p w14:paraId="1EC74EAC" w14:textId="77777777" w:rsidR="00006064" w:rsidRPr="00006064" w:rsidRDefault="00006064" w:rsidP="00006064">
            <w:pPr>
              <w:ind w:firstLine="600"/>
              <w:jc w:val="both"/>
              <w:rPr>
                <w:b/>
              </w:rPr>
            </w:pPr>
            <w:r w:rsidRPr="00006064">
              <w:rPr>
                <w:b/>
              </w:rPr>
              <w:t xml:space="preserve">Suformuluoti strateginiai tikslai 2022–2024 metų laikotarpiui: </w:t>
            </w:r>
          </w:p>
          <w:p w14:paraId="5F21F007" w14:textId="3B7ACA88" w:rsidR="00006064" w:rsidRDefault="00FB4F1A" w:rsidP="00FB4F1A">
            <w:pPr>
              <w:pStyle w:val="Sraopastraipa"/>
              <w:ind w:left="0" w:firstLine="597"/>
              <w:jc w:val="both"/>
            </w:pPr>
            <w:r>
              <w:t xml:space="preserve">1. </w:t>
            </w:r>
            <w:r w:rsidR="00006064">
              <w:t>Mokinių mokymosi patirčių ugdymas, savivokos ir savivertės stiprinimas siekiant pažangos ir pasiekimų optimalumo.</w:t>
            </w:r>
          </w:p>
          <w:p w14:paraId="34022AB0" w14:textId="7BB8E7C9" w:rsidR="00006064" w:rsidRDefault="00FB4F1A" w:rsidP="00FB4F1A">
            <w:pPr>
              <w:pStyle w:val="Sraopastraipa"/>
              <w:ind w:left="0" w:firstLine="597"/>
              <w:jc w:val="both"/>
            </w:pPr>
            <w:r>
              <w:t xml:space="preserve">2. </w:t>
            </w:r>
            <w:r w:rsidR="00006064">
              <w:t xml:space="preserve">Lyderystės ir veikimo kartu stiprinimas bei emociškai tvarių santykių tarp bendruomenės narių ugdymas. </w:t>
            </w:r>
          </w:p>
          <w:p w14:paraId="6516945C" w14:textId="4BB349C5" w:rsidR="00006064" w:rsidRDefault="007328FF" w:rsidP="007328FF">
            <w:pPr>
              <w:pStyle w:val="Sraopastraipa"/>
              <w:ind w:left="0" w:firstLine="597"/>
              <w:jc w:val="both"/>
            </w:pPr>
            <w:r>
              <w:t xml:space="preserve">3. </w:t>
            </w:r>
            <w:r w:rsidR="00006064">
              <w:t>Mokyklos aplinkos gerinimas, siekiant sudaryti kokybiškas ir saugias ugdymosi / poilsio sąlygas.</w:t>
            </w:r>
          </w:p>
          <w:p w14:paraId="405CED30" w14:textId="4D0BC5A5" w:rsidR="000F6884" w:rsidRPr="009C24A1" w:rsidRDefault="00AF529E" w:rsidP="000F6884">
            <w:pPr>
              <w:ind w:firstLine="600"/>
              <w:jc w:val="both"/>
            </w:pPr>
            <w:r>
              <w:t xml:space="preserve">2022 metais </w:t>
            </w:r>
            <w:r w:rsidR="00E81219">
              <w:t xml:space="preserve">mokyklos veiklos plane numatyti ir </w:t>
            </w:r>
            <w:r w:rsidR="000F6884" w:rsidRPr="009C24A1">
              <w:t>įgyvendin</w:t>
            </w:r>
            <w:r w:rsidR="00006064">
              <w:t>ti</w:t>
            </w:r>
            <w:r w:rsidR="0079524A">
              <w:t xml:space="preserve"> tikslai, kurie dera su mokyklos strateginiais tikslais</w:t>
            </w:r>
            <w:r w:rsidR="000F6884" w:rsidRPr="009C24A1">
              <w:t>:</w:t>
            </w:r>
          </w:p>
          <w:p w14:paraId="480414C4" w14:textId="2D171E39" w:rsidR="000F6884" w:rsidRDefault="00DA09DA" w:rsidP="000F6884">
            <w:pPr>
              <w:ind w:firstLine="600"/>
              <w:jc w:val="both"/>
            </w:pPr>
            <w:r>
              <w:t xml:space="preserve">1.1. </w:t>
            </w:r>
            <w:r w:rsidR="000F6884" w:rsidRPr="009C24A1">
              <w:t>Mokinių mokymosi patirčių ugdymas įvairiose veiklose;</w:t>
            </w:r>
          </w:p>
          <w:p w14:paraId="613C3687" w14:textId="5E0EE0A7" w:rsidR="00006064" w:rsidRDefault="00DA09DA" w:rsidP="00006064">
            <w:pPr>
              <w:ind w:firstLine="600"/>
              <w:jc w:val="both"/>
            </w:pPr>
            <w:r>
              <w:t xml:space="preserve">2.1. </w:t>
            </w:r>
            <w:r w:rsidR="000F6884" w:rsidRPr="009C24A1">
              <w:t>Pasidalytosios lyderystės plėtra mokykloje;</w:t>
            </w:r>
          </w:p>
          <w:p w14:paraId="38E6D441" w14:textId="36B7612D" w:rsidR="000F6884" w:rsidRDefault="00DA09DA" w:rsidP="00006064">
            <w:pPr>
              <w:ind w:firstLine="600"/>
              <w:jc w:val="both"/>
            </w:pPr>
            <w:r>
              <w:t xml:space="preserve">3.1. </w:t>
            </w:r>
            <w:r w:rsidR="000F6884" w:rsidRPr="009C24A1">
              <w:t>Mokinių mokymosi džiaugsmo skatinimas išbandant įv</w:t>
            </w:r>
            <w:r w:rsidR="00006064">
              <w:t>airiapusiško mokymosi galimybes.</w:t>
            </w:r>
          </w:p>
          <w:p w14:paraId="28042EDB" w14:textId="77777777" w:rsidR="00E678EF" w:rsidRDefault="00E678EF" w:rsidP="004B512F">
            <w:pPr>
              <w:ind w:firstLine="600"/>
              <w:jc w:val="both"/>
            </w:pPr>
          </w:p>
          <w:p w14:paraId="6FBD4DEF" w14:textId="694C1D12" w:rsidR="004B512F" w:rsidRDefault="000F6884" w:rsidP="004B512F">
            <w:pPr>
              <w:ind w:firstLine="600"/>
              <w:jc w:val="both"/>
            </w:pPr>
            <w:r w:rsidRPr="00CF4AE1">
              <w:t xml:space="preserve">Įgyvendinant </w:t>
            </w:r>
            <w:r w:rsidRPr="00CF4AE1">
              <w:rPr>
                <w:b/>
              </w:rPr>
              <w:t>1-ąjį tikslą</w:t>
            </w:r>
            <w:r w:rsidR="004B512F">
              <w:t xml:space="preserve">, </w:t>
            </w:r>
            <w:r w:rsidR="004B512F" w:rsidRPr="004B512F">
              <w:rPr>
                <w:b/>
              </w:rPr>
              <w:t xml:space="preserve">mokiniams </w:t>
            </w:r>
            <w:r w:rsidRPr="004B512F">
              <w:rPr>
                <w:b/>
              </w:rPr>
              <w:t xml:space="preserve">sudarytos sąlygos mokytis skirtingų patirčių: </w:t>
            </w:r>
            <w:r w:rsidRPr="004B512F">
              <w:t xml:space="preserve">skatintas mokinių savivaldus ugdymasis pamokose; siekta mokyklos pažangos per asmeninius mokinio pasiekimus bei ugdyta mokinio atsakomybė už savo mokymąsi. </w:t>
            </w:r>
          </w:p>
          <w:p w14:paraId="0EA05849" w14:textId="57F08803" w:rsidR="000F6884" w:rsidRDefault="004B512F" w:rsidP="004B512F">
            <w:pPr>
              <w:ind w:firstLine="600"/>
              <w:jc w:val="both"/>
            </w:pPr>
            <w:r>
              <w:t>Pasitelkti policijos atstovai, organizuota prevencinė šviečiamoji veikla. Mokiniai supažindinti su atsakomybėmis be</w:t>
            </w:r>
            <w:r w:rsidR="001447D7">
              <w:t xml:space="preserve">i karjeros galimybėmis. 2022 m. balandžio </w:t>
            </w:r>
            <w:r>
              <w:t>29</w:t>
            </w:r>
            <w:r w:rsidR="001447D7">
              <w:t xml:space="preserve"> d.</w:t>
            </w:r>
            <w:r>
              <w:t xml:space="preserve"> dviejų klasių mokiniai turėjo galimybę dalyvauti atvirų durų dienoje Kauno policijos mokykloje. Visų klasių mokiniams organizuoti susitikimai su</w:t>
            </w:r>
            <w:r w:rsidR="00006064">
              <w:t xml:space="preserve"> policijos atstovais, dalyvauta edukacinėse </w:t>
            </w:r>
            <w:r w:rsidR="00BC7271">
              <w:t>pamokose pagal Kultūros paso programą.</w:t>
            </w:r>
          </w:p>
          <w:p w14:paraId="78CFE334" w14:textId="26F2AC59" w:rsidR="000F6884" w:rsidRDefault="000F6884" w:rsidP="000F6884">
            <w:pPr>
              <w:ind w:firstLine="600"/>
              <w:jc w:val="both"/>
            </w:pPr>
            <w:r>
              <w:t>Taikant įvairius mokymo(si) metodus ugdytas mokinių kritinis mąstymas per dalykinio žodyno stiprinimą. Priemones, ugdančias dalykinio žodyno plėtrą, taikė  61 proc. mokytojų. Mokinių dalykinio žodyno plėtra ugdyta per darbą su informacijos šaltiniais bei t</w:t>
            </w:r>
            <w:r w:rsidR="00BC7271">
              <w:t xml:space="preserve">aikant kitas mokymosi priemones. Siekta, kad </w:t>
            </w:r>
            <w:r>
              <w:t>ne mažiau kaip 50 proc</w:t>
            </w:r>
            <w:r w:rsidR="001447D7">
              <w:t>. mokinių dalykinė kalba atitiktų</w:t>
            </w:r>
            <w:r>
              <w:t xml:space="preserve"> jų amžiui reikali</w:t>
            </w:r>
            <w:r w:rsidR="001447D7">
              <w:t xml:space="preserve">ngus dalykinės kalbos įgūdžius. </w:t>
            </w:r>
            <w:r>
              <w:t xml:space="preserve">Reikalingą informaciją surasti geba dauguma pradinių klasių mokinių, dalykines sąvokas </w:t>
            </w:r>
            <w:r w:rsidR="005E5C99">
              <w:t xml:space="preserve">tinkamai </w:t>
            </w:r>
            <w:r>
              <w:t>pritaikyti – 30 proc. 1–4 klasių mokinių. 61,1 proc. mokinių, besimokančių 5–10 klasėse, geba dirbti su informacijos šaltiniais bei tikslingai pritaikyti dalykines kompetencijas.</w:t>
            </w:r>
          </w:p>
          <w:p w14:paraId="5A4C3D25" w14:textId="77777777" w:rsidR="000F6884" w:rsidRPr="00526C23" w:rsidRDefault="000F6884" w:rsidP="000F6884">
            <w:pPr>
              <w:ind w:firstLine="600"/>
              <w:jc w:val="both"/>
              <w:rPr>
                <w:color w:val="FF0000"/>
              </w:rPr>
            </w:pPr>
            <w:r w:rsidRPr="00526C23">
              <w:t xml:space="preserve">Siekiant mokyklos pažangos per asmeninius mokinio pasiekimus, organizuota mini konferencija bei respublikinė mokinių projektinių darbų konferencija „Projekto metodas pamokoje“. </w:t>
            </w:r>
            <w:r w:rsidRPr="00406E16">
              <w:t>Respublikinėje konferencijoje dalyvavo mokiniai ir mokytojai iš: Kauno A. Stulginskio mokyklos, Alytaus „Panemunės“ progimnazijos, Prienų r. „Revuonos“ pagrindinės mokyklos, Prienų Jiezno gimnazijos ir Prienų r. Skriaudžių pagrindinės mokyklos.</w:t>
            </w:r>
          </w:p>
          <w:p w14:paraId="39D2AD00" w14:textId="48E83E8F" w:rsidR="000F6884" w:rsidRDefault="000F6884" w:rsidP="000F6884">
            <w:pPr>
              <w:ind w:firstLine="600"/>
              <w:jc w:val="both"/>
            </w:pPr>
            <w:r>
              <w:t>Atlikus mokytojų orga</w:t>
            </w:r>
            <w:r w:rsidR="00DB0C28">
              <w:t xml:space="preserve">nizuojamų pamokų stebėjimą </w:t>
            </w:r>
            <w:r>
              <w:t>numatytos tobulintinos</w:t>
            </w:r>
            <w:r w:rsidR="000538C5">
              <w:t xml:space="preserve"> kryptys, </w:t>
            </w:r>
            <w:r w:rsidR="00DB0C28">
              <w:t>tai</w:t>
            </w:r>
            <w:r>
              <w:t xml:space="preserve">: </w:t>
            </w:r>
          </w:p>
          <w:p w14:paraId="6243BCCD" w14:textId="2CCC84AE" w:rsidR="000F6884" w:rsidRDefault="00BC7271" w:rsidP="00BC7271">
            <w:pPr>
              <w:numPr>
                <w:ilvl w:val="0"/>
                <w:numId w:val="3"/>
              </w:numPr>
              <w:ind w:hanging="221"/>
              <w:jc w:val="both"/>
            </w:pPr>
            <w:r>
              <w:t>p</w:t>
            </w:r>
            <w:r w:rsidR="000F6884">
              <w:t>raktinių patirčių ugdymas ir analizavimas, kodėl atliekame šį darbą;</w:t>
            </w:r>
          </w:p>
          <w:p w14:paraId="7749AD47" w14:textId="2E9D24E0" w:rsidR="00BC7271" w:rsidRDefault="00BC7271" w:rsidP="00BC7271">
            <w:pPr>
              <w:numPr>
                <w:ilvl w:val="0"/>
                <w:numId w:val="3"/>
              </w:numPr>
              <w:ind w:hanging="221"/>
              <w:jc w:val="both"/>
            </w:pPr>
            <w:r>
              <w:t>a</w:t>
            </w:r>
            <w:r w:rsidR="000F6884">
              <w:t>ukštesniųjų mąstymo gebėjimų ugdymas per skirtingų situacijų / patirčių palyginimą;</w:t>
            </w:r>
          </w:p>
          <w:p w14:paraId="6402B624" w14:textId="605F5F73" w:rsidR="000F6884" w:rsidRDefault="00BC7271" w:rsidP="000538C5">
            <w:pPr>
              <w:numPr>
                <w:ilvl w:val="0"/>
                <w:numId w:val="3"/>
              </w:numPr>
              <w:ind w:hanging="221"/>
              <w:jc w:val="both"/>
            </w:pPr>
            <w:r>
              <w:t>m</w:t>
            </w:r>
            <w:r w:rsidR="000F6884">
              <w:t>okinių pasitikėjimo savo jėgomis ugdymas ir pagalbos teikimas (kitų mokinių pagalba mokantis, bendradarbiavimo metodų taikymas);</w:t>
            </w:r>
          </w:p>
          <w:p w14:paraId="57125CC4" w14:textId="6D9A2D65" w:rsidR="000F6884" w:rsidRDefault="00BC7271" w:rsidP="00BC7271">
            <w:pPr>
              <w:numPr>
                <w:ilvl w:val="0"/>
                <w:numId w:val="3"/>
              </w:numPr>
              <w:ind w:hanging="221"/>
              <w:jc w:val="both"/>
            </w:pPr>
            <w:r>
              <w:t>v</w:t>
            </w:r>
            <w:r w:rsidR="000F6884">
              <w:t>ertinimo aiškumas: kaupiamasis, pažymys (įskaita), kodėl pasirinktas toks vertinimo būdas;</w:t>
            </w:r>
          </w:p>
          <w:p w14:paraId="767DB54C" w14:textId="6F006DB3" w:rsidR="000F6884" w:rsidRDefault="00BC7271" w:rsidP="00BC7271">
            <w:pPr>
              <w:numPr>
                <w:ilvl w:val="0"/>
                <w:numId w:val="3"/>
              </w:numPr>
              <w:ind w:hanging="221"/>
              <w:jc w:val="both"/>
            </w:pPr>
            <w:r>
              <w:t>r</w:t>
            </w:r>
            <w:r w:rsidR="000F6884">
              <w:t>aštingumo ugdymo stiprinimas per visų dalykų pamokas;</w:t>
            </w:r>
          </w:p>
          <w:p w14:paraId="4FA12C9B" w14:textId="64AF5D37" w:rsidR="000F6884" w:rsidRDefault="00BC7271" w:rsidP="00BC7271">
            <w:pPr>
              <w:numPr>
                <w:ilvl w:val="0"/>
                <w:numId w:val="3"/>
              </w:numPr>
              <w:ind w:hanging="221"/>
              <w:jc w:val="both"/>
            </w:pPr>
            <w:r>
              <w:t>p</w:t>
            </w:r>
            <w:r w:rsidR="000F6884">
              <w:t>ažangą skatinantis grįžtamasis ryšys pagal pasiektus rezultatus;</w:t>
            </w:r>
          </w:p>
          <w:p w14:paraId="753903DB" w14:textId="77777777" w:rsidR="000F6884" w:rsidRDefault="000F6884" w:rsidP="00BC7271">
            <w:pPr>
              <w:numPr>
                <w:ilvl w:val="0"/>
                <w:numId w:val="3"/>
              </w:numPr>
              <w:ind w:hanging="221"/>
              <w:jc w:val="both"/>
            </w:pPr>
            <w:r>
              <w:t>„20–80 strategijos“ – savivaldaus mokymosi taikymas;</w:t>
            </w:r>
          </w:p>
          <w:p w14:paraId="4B8D8108" w14:textId="1861D6AC" w:rsidR="00BC7271" w:rsidRDefault="00BC7271" w:rsidP="00BC7271">
            <w:pPr>
              <w:numPr>
                <w:ilvl w:val="0"/>
                <w:numId w:val="3"/>
              </w:numPr>
              <w:ind w:hanging="221"/>
              <w:jc w:val="both"/>
            </w:pPr>
            <w:r>
              <w:t>d</w:t>
            </w:r>
            <w:r w:rsidR="000F6884">
              <w:t>idesnis dėmesys įsivertinimui, atliktų užduočių kokybinei analizei.</w:t>
            </w:r>
          </w:p>
          <w:p w14:paraId="6D13160D" w14:textId="7BAB2DE2" w:rsidR="00DA09DA" w:rsidRDefault="00BC7271" w:rsidP="00BC7271">
            <w:pPr>
              <w:ind w:firstLine="597"/>
              <w:jc w:val="both"/>
            </w:pPr>
            <w:r>
              <w:t>Atsižvelgiant į tobulintinas sritis</w:t>
            </w:r>
            <w:r w:rsidR="00DB0C28">
              <w:t>,</w:t>
            </w:r>
            <w:r>
              <w:t xml:space="preserve"> metodinėse grupėse susi</w:t>
            </w:r>
            <w:r w:rsidR="00DB0C28">
              <w:t>tarta</w:t>
            </w:r>
            <w:r>
              <w:t xml:space="preserve"> dėl veiklų įgyvendinimo, mokymo ir mokymosi metodų taikymo, kvalifikacijos kėlimo prioritetų. </w:t>
            </w:r>
          </w:p>
          <w:p w14:paraId="042931F2" w14:textId="77777777" w:rsidR="00E678EF" w:rsidRDefault="00E678EF" w:rsidP="000F6884">
            <w:pPr>
              <w:ind w:firstLine="600"/>
              <w:jc w:val="both"/>
            </w:pPr>
          </w:p>
          <w:p w14:paraId="57CFA240" w14:textId="6CDA0CC7" w:rsidR="00EB4A72" w:rsidRDefault="000F6884" w:rsidP="000F6884">
            <w:pPr>
              <w:ind w:firstLine="600"/>
              <w:jc w:val="both"/>
            </w:pPr>
            <w:r>
              <w:t xml:space="preserve">Įgyvendinat </w:t>
            </w:r>
            <w:r w:rsidRPr="009739EC">
              <w:rPr>
                <w:b/>
              </w:rPr>
              <w:t>2-ąjį tikslą „Pasidalytosios lyderystės plėtra mokykloje“</w:t>
            </w:r>
            <w:r>
              <w:t xml:space="preserve"> siekta: didinti mokinių lyderystę, auginti mokytojo pozityvų profesionalumą bei įtraukti tėv</w:t>
            </w:r>
            <w:r w:rsidR="00EB4A72">
              <w:t>us į mokyklos veiklos plėtrą.</w:t>
            </w:r>
          </w:p>
          <w:p w14:paraId="2F5C9AD5" w14:textId="5EDA7EA0" w:rsidR="000F6884" w:rsidRDefault="00EB4A72" w:rsidP="000F6884">
            <w:pPr>
              <w:ind w:firstLine="600"/>
              <w:jc w:val="both"/>
            </w:pPr>
            <w:r>
              <w:t xml:space="preserve">2022 </w:t>
            </w:r>
            <w:r w:rsidR="000F6884">
              <w:t>metais mokykloje buvo įgyvendinta 15 neformaliojo švietimo programų. 87 proc. mokyklos mokinių lankė neformaliojo švietimo užsiėmimus po pamokų.</w:t>
            </w:r>
          </w:p>
          <w:p w14:paraId="0EACA2FE" w14:textId="3F07CC06" w:rsidR="000F6884" w:rsidRDefault="00EB4A72" w:rsidP="000F6884">
            <w:pPr>
              <w:ind w:firstLine="600"/>
              <w:jc w:val="both"/>
            </w:pPr>
            <w:r>
              <w:t xml:space="preserve">Mokykloje didelis dėmesys </w:t>
            </w:r>
            <w:r w:rsidR="000F6884">
              <w:t>skiriamas</w:t>
            </w:r>
            <w:r w:rsidR="000F6884" w:rsidRPr="009739EC">
              <w:t xml:space="preserve"> tarpdalykinei</w:t>
            </w:r>
            <w:r w:rsidR="000F6884">
              <w:rPr>
                <w:i/>
              </w:rPr>
              <w:t xml:space="preserve"> </w:t>
            </w:r>
            <w:r w:rsidR="000F6884" w:rsidRPr="009739EC">
              <w:t>integracijai.</w:t>
            </w:r>
            <w:r w:rsidR="000F6884">
              <w:rPr>
                <w:i/>
              </w:rPr>
              <w:t xml:space="preserve"> </w:t>
            </w:r>
            <w:r w:rsidR="000F6884" w:rsidRPr="009739EC">
              <w:t>Dvi</w:t>
            </w:r>
            <w:r>
              <w:t xml:space="preserve"> ir daugiau integruotas-tiriamąsias veiklas (pamokas</w:t>
            </w:r>
            <w:r w:rsidR="00DB0C28">
              <w:t xml:space="preserve">) </w:t>
            </w:r>
            <w:r w:rsidR="000538C5">
              <w:t>organizavo 71 proc. mokytojų</w:t>
            </w:r>
            <w:r w:rsidR="000F6884">
              <w:t xml:space="preserve">, </w:t>
            </w:r>
            <w:r w:rsidR="000538C5">
              <w:t xml:space="preserve">po </w:t>
            </w:r>
            <w:r w:rsidR="000F6884">
              <w:t>1 integru</w:t>
            </w:r>
            <w:r w:rsidR="000538C5">
              <w:t>otą pamoką organizavo 25 proc. mokytojų,</w:t>
            </w:r>
            <w:r w:rsidR="000F6884">
              <w:t xml:space="preserve"> neorganizavo integruotų veiklų 1 mokytojas (4 proc.). Mokytojų, organizavusių integruotas-tiriamąsias veiklas procentinė dalis sudaro 96 proc. </w:t>
            </w:r>
          </w:p>
          <w:p w14:paraId="1BD7606F" w14:textId="77777777" w:rsidR="00991A94" w:rsidRDefault="000F6884" w:rsidP="000F6884">
            <w:pPr>
              <w:ind w:firstLine="600"/>
              <w:jc w:val="both"/>
            </w:pPr>
            <w:r>
              <w:t xml:space="preserve">Dvi ir daugiau pamokų netradicinėse </w:t>
            </w:r>
            <w:r w:rsidR="00991A94">
              <w:t>erdvėse organizavo 61 proc. mokytojų</w:t>
            </w:r>
            <w:r>
              <w:t xml:space="preserve">, 1 pamoką netradicinėse </w:t>
            </w:r>
            <w:r w:rsidR="00991A94">
              <w:t xml:space="preserve">erdvėse organizavo </w:t>
            </w:r>
            <w:r>
              <w:t>17 proc</w:t>
            </w:r>
            <w:r w:rsidR="00991A94">
              <w:t>.</w:t>
            </w:r>
            <w:r>
              <w:t>, pamokų netradicinėse er</w:t>
            </w:r>
            <w:r w:rsidR="00991A94">
              <w:t>dvėse neorganizavo 22 proc. mokytojų</w:t>
            </w:r>
            <w:r>
              <w:t xml:space="preserve">. Bendra organizavusių pamokas netradicinėse erdvėse dalis yra 78 proc. </w:t>
            </w:r>
          </w:p>
          <w:p w14:paraId="0FF593F0" w14:textId="09666F29" w:rsidR="000F6884" w:rsidRDefault="000F6884" w:rsidP="000F6884">
            <w:pPr>
              <w:ind w:firstLine="600"/>
              <w:jc w:val="both"/>
            </w:pPr>
            <w:r>
              <w:t xml:space="preserve">Visi mokyklos mokytojai </w:t>
            </w:r>
            <w:r w:rsidR="00DE1D68">
              <w:t xml:space="preserve">laikėsi susitarimų </w:t>
            </w:r>
            <w:r w:rsidR="00991A94">
              <w:t xml:space="preserve">ir </w:t>
            </w:r>
            <w:r>
              <w:t xml:space="preserve">kvalifikaciją kėlė </w:t>
            </w:r>
            <w:r w:rsidR="00DE1D68">
              <w:t xml:space="preserve">ne mažiau </w:t>
            </w:r>
            <w:r w:rsidR="00FD1647">
              <w:t>kaip 30 val. per mokslo metus. 8</w:t>
            </w:r>
            <w:r w:rsidR="00C43D69">
              <w:t>0 proc. mokytojų dalyvavo</w:t>
            </w:r>
            <w:r>
              <w:t xml:space="preserve"> psichikos sv</w:t>
            </w:r>
            <w:r w:rsidR="00C43D69">
              <w:t xml:space="preserve">eikatos </w:t>
            </w:r>
            <w:r>
              <w:t>didinimo ilgalaikėje progra</w:t>
            </w:r>
            <w:r w:rsidR="00C43D69">
              <w:t>mo</w:t>
            </w:r>
            <w:r w:rsidR="009616E5">
              <w:t xml:space="preserve">je. </w:t>
            </w:r>
            <w:r w:rsidR="009E388A">
              <w:t>Mokytojai</w:t>
            </w:r>
            <w:r w:rsidR="00C43D69">
              <w:t xml:space="preserve"> tobulino</w:t>
            </w:r>
            <w:r>
              <w:t xml:space="preserve"> kompet</w:t>
            </w:r>
            <w:r w:rsidR="00991A94">
              <w:t xml:space="preserve">encijas dalyvaudami </w:t>
            </w:r>
            <w:r>
              <w:t>kvalifikacijos tobulino programose apie: atnaujinto ugdymo turinio diegimą priešmokykliniame ugdyme,</w:t>
            </w:r>
            <w:r w:rsidR="00991A94">
              <w:t xml:space="preserve"> informacinio raštingumo įgyvendinimą ir pritaikymą</w:t>
            </w:r>
            <w:r>
              <w:t xml:space="preserve"> pradiniame ugdyme (programa „Vedliai“), </w:t>
            </w:r>
            <w:r w:rsidR="00991A94">
              <w:t xml:space="preserve">stiprino </w:t>
            </w:r>
            <w:r>
              <w:t xml:space="preserve">vadovavimo </w:t>
            </w:r>
            <w:r w:rsidR="00991A94">
              <w:t xml:space="preserve">klasei įgūdžius bei gilinosi į patirtinio, ir STEAM taikymo </w:t>
            </w:r>
            <w:r w:rsidR="00991A94">
              <w:t>galimybes</w:t>
            </w:r>
            <w:r w:rsidR="00991A94">
              <w:t xml:space="preserve"> ugdymo procese. </w:t>
            </w:r>
            <w:r w:rsidR="009E388A">
              <w:t xml:space="preserve">Taip pat </w:t>
            </w:r>
            <w:r w:rsidRPr="000E15DC">
              <w:t>dalinosi gerąja patirtimi mokykloje ir rajone apie mokymosi strategijas</w:t>
            </w:r>
            <w:r w:rsidR="00991A94">
              <w:t xml:space="preserve">, mokinių pažangos vertinimą, </w:t>
            </w:r>
            <w:r w:rsidRPr="000E15DC">
              <w:t>vykdė iniciatyvas mokykloje (projektus, šventes).</w:t>
            </w:r>
          </w:p>
          <w:p w14:paraId="5727D563" w14:textId="77777777" w:rsidR="00951FCC" w:rsidRDefault="000F6884" w:rsidP="000F6884">
            <w:pPr>
              <w:ind w:firstLine="600"/>
              <w:jc w:val="both"/>
            </w:pPr>
            <w:r>
              <w:t xml:space="preserve">Mokyklos tėvai įsitraukė į mokyklos veiklą planuodami 2022–2024 metų Strateginį planą, bendradarbiavo rengiant mokyklos </w:t>
            </w:r>
            <w:r w:rsidR="00951FCC">
              <w:t xml:space="preserve">stadiono atnaujinimo projektą. </w:t>
            </w:r>
            <w:r w:rsidR="00951FCC" w:rsidRPr="00951FCC">
              <w:t>Bendradarbiaujant su Skriaudžių kaimo bendruomene buvo teikta paraiška „Viešosios erdvės Skriaudžių kaime sutvarkymas ir pritaikymas gyventojų laisvalaikio ir sporto reikmėms“, siekiant atnaujinti Skriaudžių pagrindinės mokyklos sta</w:t>
            </w:r>
            <w:r w:rsidR="00951FCC">
              <w:t xml:space="preserve">dioną. Projektas užėmė II vietą, finansavimas iš projekto lėšų neskirtas, tačiau Prienų r. savivaldybė, atsižvelgdama į bendruomenės poreikį, stadiono projektą įgyvendino savo lėšomis. </w:t>
            </w:r>
          </w:p>
          <w:p w14:paraId="5B39115D" w14:textId="09DE566E" w:rsidR="000F6884" w:rsidRDefault="000F6884" w:rsidP="000F6884">
            <w:pPr>
              <w:ind w:firstLine="600"/>
              <w:jc w:val="both"/>
            </w:pPr>
            <w:r>
              <w:t xml:space="preserve">Tėvai </w:t>
            </w:r>
            <w:r w:rsidRPr="000E15DC">
              <w:t>ir socialinių partnerių atstovai įsitraukė į mokyklos veiklų organizavimą. T</w:t>
            </w:r>
            <w:r w:rsidR="00991A94">
              <w:t xml:space="preserve">ėvams sudarytos sąlygos dalyvauti </w:t>
            </w:r>
            <w:r w:rsidRPr="000E15DC">
              <w:t>i</w:t>
            </w:r>
            <w:r w:rsidR="00004E58">
              <w:t xml:space="preserve">ndividualių pokalbių dienose, </w:t>
            </w:r>
            <w:r w:rsidR="00991A94">
              <w:t xml:space="preserve">aptarti vaiko mokymosi / elgesio sėkmes ir (ar) </w:t>
            </w:r>
            <w:r w:rsidRPr="000E15DC">
              <w:t>sunkumus. Bendradarbiaujant su Prienų švietimo pagalbos tarnyba ir Prienų visuomenės sveikatos biuru organizuotos įvairios paskaitos mokytojams ir tėvams.</w:t>
            </w:r>
          </w:p>
          <w:p w14:paraId="0BAF7450" w14:textId="68141362" w:rsidR="00E16448" w:rsidRDefault="00E16448" w:rsidP="000F6884">
            <w:pPr>
              <w:ind w:firstLine="600"/>
              <w:jc w:val="both"/>
            </w:pPr>
            <w:r>
              <w:t>Mokyklos bendruomenė aktyviai dalyvauja mokyklos vidaus veiklos kokybės įsivertinime. Praėjusių mokslo metų įsivertinimo rezultatai:</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7"/>
              <w:gridCol w:w="2694"/>
              <w:gridCol w:w="2067"/>
              <w:gridCol w:w="1902"/>
            </w:tblGrid>
            <w:tr w:rsidR="00E16448" w:rsidRPr="00A11479" w14:paraId="4654382B" w14:textId="77777777" w:rsidTr="007D6C5F">
              <w:tc>
                <w:tcPr>
                  <w:tcW w:w="3427" w:type="dxa"/>
                </w:tcPr>
                <w:p w14:paraId="50052C8E" w14:textId="77777777" w:rsidR="00E16448" w:rsidRPr="00E16448" w:rsidRDefault="00E16448" w:rsidP="00E16448">
                  <w:pPr>
                    <w:jc w:val="center"/>
                    <w:rPr>
                      <w:b/>
                      <w:bCs/>
                      <w:sz w:val="20"/>
                    </w:rPr>
                  </w:pPr>
                  <w:r w:rsidRPr="00E16448">
                    <w:rPr>
                      <w:b/>
                      <w:bCs/>
                      <w:sz w:val="20"/>
                    </w:rPr>
                    <w:t>Tirtas veiklos rodiklio raktinis žodis</w:t>
                  </w:r>
                </w:p>
              </w:tc>
              <w:tc>
                <w:tcPr>
                  <w:tcW w:w="2694" w:type="dxa"/>
                </w:tcPr>
                <w:p w14:paraId="718B35B3" w14:textId="77777777" w:rsidR="00E16448" w:rsidRPr="00E16448" w:rsidRDefault="00E16448" w:rsidP="00E16448">
                  <w:pPr>
                    <w:jc w:val="center"/>
                    <w:rPr>
                      <w:b/>
                      <w:bCs/>
                      <w:sz w:val="20"/>
                    </w:rPr>
                  </w:pPr>
                  <w:r w:rsidRPr="00E16448">
                    <w:rPr>
                      <w:b/>
                      <w:bCs/>
                      <w:sz w:val="20"/>
                    </w:rPr>
                    <w:t>Atitikimas susitartai kokybei</w:t>
                  </w:r>
                </w:p>
              </w:tc>
              <w:tc>
                <w:tcPr>
                  <w:tcW w:w="2067" w:type="dxa"/>
                </w:tcPr>
                <w:p w14:paraId="0498065F" w14:textId="77777777" w:rsidR="00E16448" w:rsidRPr="00E16448" w:rsidRDefault="00E16448" w:rsidP="00E16448">
                  <w:pPr>
                    <w:jc w:val="center"/>
                    <w:rPr>
                      <w:b/>
                      <w:bCs/>
                      <w:sz w:val="20"/>
                    </w:rPr>
                  </w:pPr>
                  <w:r w:rsidRPr="00E16448">
                    <w:rPr>
                      <w:b/>
                      <w:bCs/>
                      <w:sz w:val="20"/>
                    </w:rPr>
                    <w:t>Siekiama proc. dalis</w:t>
                  </w:r>
                </w:p>
              </w:tc>
              <w:tc>
                <w:tcPr>
                  <w:tcW w:w="1902" w:type="dxa"/>
                </w:tcPr>
                <w:p w14:paraId="5739252E" w14:textId="77777777" w:rsidR="00E16448" w:rsidRPr="00E16448" w:rsidRDefault="00E16448" w:rsidP="00E16448">
                  <w:pPr>
                    <w:jc w:val="center"/>
                    <w:rPr>
                      <w:b/>
                      <w:bCs/>
                      <w:sz w:val="20"/>
                    </w:rPr>
                  </w:pPr>
                  <w:r w:rsidRPr="00E16448">
                    <w:rPr>
                      <w:b/>
                      <w:bCs/>
                      <w:sz w:val="20"/>
                    </w:rPr>
                    <w:t>Pasiekta proc. dalis</w:t>
                  </w:r>
                </w:p>
              </w:tc>
            </w:tr>
            <w:tr w:rsidR="00E16448" w:rsidRPr="000D7E35" w14:paraId="710074A6" w14:textId="77777777" w:rsidTr="007D6C5F">
              <w:tc>
                <w:tcPr>
                  <w:tcW w:w="3427" w:type="dxa"/>
                </w:tcPr>
                <w:p w14:paraId="27FB9706" w14:textId="77777777" w:rsidR="00E16448" w:rsidRPr="00E16448" w:rsidRDefault="00E16448" w:rsidP="00E16448">
                  <w:pPr>
                    <w:rPr>
                      <w:sz w:val="20"/>
                    </w:rPr>
                  </w:pPr>
                  <w:r w:rsidRPr="00E16448">
                    <w:rPr>
                      <w:sz w:val="20"/>
                    </w:rPr>
                    <w:t>Gyvenimo planavimas</w:t>
                  </w:r>
                </w:p>
              </w:tc>
              <w:tc>
                <w:tcPr>
                  <w:tcW w:w="2694" w:type="dxa"/>
                </w:tcPr>
                <w:p w14:paraId="79DD8D01" w14:textId="77777777" w:rsidR="00E16448" w:rsidRPr="00E16448" w:rsidRDefault="00E16448" w:rsidP="00E16448">
                  <w:pPr>
                    <w:rPr>
                      <w:sz w:val="20"/>
                    </w:rPr>
                  </w:pPr>
                  <w:r w:rsidRPr="00E16448">
                    <w:rPr>
                      <w:sz w:val="20"/>
                    </w:rPr>
                    <w:t>Beveik atitinka 4 lygį</w:t>
                  </w:r>
                </w:p>
              </w:tc>
              <w:tc>
                <w:tcPr>
                  <w:tcW w:w="2067" w:type="dxa"/>
                </w:tcPr>
                <w:p w14:paraId="437758AC" w14:textId="77777777" w:rsidR="00E16448" w:rsidRPr="00E16448" w:rsidRDefault="00E16448" w:rsidP="00E16448">
                  <w:pPr>
                    <w:jc w:val="center"/>
                    <w:rPr>
                      <w:sz w:val="20"/>
                    </w:rPr>
                  </w:pPr>
                  <w:r w:rsidRPr="00E16448">
                    <w:rPr>
                      <w:sz w:val="20"/>
                    </w:rPr>
                    <w:t>83</w:t>
                  </w:r>
                </w:p>
              </w:tc>
              <w:tc>
                <w:tcPr>
                  <w:tcW w:w="1902" w:type="dxa"/>
                </w:tcPr>
                <w:p w14:paraId="54919B52" w14:textId="77777777" w:rsidR="00E16448" w:rsidRPr="00E16448" w:rsidRDefault="00E16448" w:rsidP="00E16448">
                  <w:pPr>
                    <w:jc w:val="center"/>
                    <w:rPr>
                      <w:sz w:val="20"/>
                    </w:rPr>
                  </w:pPr>
                  <w:r w:rsidRPr="00E16448">
                    <w:rPr>
                      <w:sz w:val="20"/>
                    </w:rPr>
                    <w:t xml:space="preserve">82 </w:t>
                  </w:r>
                </w:p>
              </w:tc>
            </w:tr>
            <w:tr w:rsidR="00E16448" w:rsidRPr="000D7E35" w14:paraId="3F77AEBC" w14:textId="77777777" w:rsidTr="007D6C5F">
              <w:tc>
                <w:tcPr>
                  <w:tcW w:w="3427" w:type="dxa"/>
                </w:tcPr>
                <w:p w14:paraId="3987F8AB" w14:textId="77777777" w:rsidR="00E16448" w:rsidRPr="00E16448" w:rsidRDefault="00E16448" w:rsidP="00E16448">
                  <w:pPr>
                    <w:rPr>
                      <w:sz w:val="20"/>
                    </w:rPr>
                  </w:pPr>
                  <w:r w:rsidRPr="00E16448">
                    <w:rPr>
                      <w:sz w:val="20"/>
                    </w:rPr>
                    <w:t>Pasiekimų asmeniškumas</w:t>
                  </w:r>
                </w:p>
              </w:tc>
              <w:tc>
                <w:tcPr>
                  <w:tcW w:w="2694" w:type="dxa"/>
                </w:tcPr>
                <w:p w14:paraId="305B9568" w14:textId="77777777" w:rsidR="00E16448" w:rsidRPr="00E16448" w:rsidRDefault="00E16448" w:rsidP="00E16448">
                  <w:pPr>
                    <w:rPr>
                      <w:sz w:val="20"/>
                    </w:rPr>
                  </w:pPr>
                  <w:r w:rsidRPr="00E16448">
                    <w:rPr>
                      <w:sz w:val="20"/>
                    </w:rPr>
                    <w:t>Atitinka 4 lygį</w:t>
                  </w:r>
                </w:p>
              </w:tc>
              <w:tc>
                <w:tcPr>
                  <w:tcW w:w="2067" w:type="dxa"/>
                </w:tcPr>
                <w:p w14:paraId="447F9617" w14:textId="77777777" w:rsidR="00E16448" w:rsidRPr="00E16448" w:rsidRDefault="00E16448" w:rsidP="00E16448">
                  <w:pPr>
                    <w:jc w:val="center"/>
                    <w:rPr>
                      <w:sz w:val="20"/>
                    </w:rPr>
                  </w:pPr>
                  <w:r w:rsidRPr="00E16448">
                    <w:rPr>
                      <w:sz w:val="20"/>
                    </w:rPr>
                    <w:t>92</w:t>
                  </w:r>
                </w:p>
              </w:tc>
              <w:tc>
                <w:tcPr>
                  <w:tcW w:w="1902" w:type="dxa"/>
                </w:tcPr>
                <w:p w14:paraId="6DADCBFE" w14:textId="77777777" w:rsidR="00E16448" w:rsidRPr="00E16448" w:rsidRDefault="00E16448" w:rsidP="00E16448">
                  <w:pPr>
                    <w:jc w:val="center"/>
                    <w:rPr>
                      <w:sz w:val="20"/>
                    </w:rPr>
                  </w:pPr>
                  <w:r w:rsidRPr="00E16448">
                    <w:rPr>
                      <w:sz w:val="20"/>
                    </w:rPr>
                    <w:t xml:space="preserve">90 </w:t>
                  </w:r>
                </w:p>
              </w:tc>
            </w:tr>
            <w:tr w:rsidR="00E16448" w:rsidRPr="000D7E35" w14:paraId="6DCEED5A" w14:textId="77777777" w:rsidTr="007D6C5F">
              <w:tc>
                <w:tcPr>
                  <w:tcW w:w="3427" w:type="dxa"/>
                </w:tcPr>
                <w:p w14:paraId="6D7725A8" w14:textId="77777777" w:rsidR="00E16448" w:rsidRPr="00E16448" w:rsidRDefault="00E16448" w:rsidP="00E16448">
                  <w:pPr>
                    <w:rPr>
                      <w:sz w:val="20"/>
                      <w:lang w:eastAsia="ar-SA"/>
                    </w:rPr>
                  </w:pPr>
                  <w:r w:rsidRPr="00E16448">
                    <w:rPr>
                      <w:sz w:val="20"/>
                      <w:lang w:eastAsia="ar-SA"/>
                    </w:rPr>
                    <w:t>Optimalumas</w:t>
                  </w:r>
                </w:p>
              </w:tc>
              <w:tc>
                <w:tcPr>
                  <w:tcW w:w="2694" w:type="dxa"/>
                </w:tcPr>
                <w:p w14:paraId="0EEC8330" w14:textId="77777777" w:rsidR="00E16448" w:rsidRPr="00E16448" w:rsidRDefault="00E16448" w:rsidP="00E16448">
                  <w:pPr>
                    <w:rPr>
                      <w:sz w:val="20"/>
                    </w:rPr>
                  </w:pPr>
                  <w:r w:rsidRPr="00E16448">
                    <w:rPr>
                      <w:sz w:val="20"/>
                    </w:rPr>
                    <w:t>Beveik atitinka 4 lygį</w:t>
                  </w:r>
                </w:p>
              </w:tc>
              <w:tc>
                <w:tcPr>
                  <w:tcW w:w="2067" w:type="dxa"/>
                </w:tcPr>
                <w:p w14:paraId="2271844F" w14:textId="77777777" w:rsidR="00E16448" w:rsidRPr="00E16448" w:rsidRDefault="00E16448" w:rsidP="00E16448">
                  <w:pPr>
                    <w:jc w:val="center"/>
                    <w:rPr>
                      <w:sz w:val="20"/>
                    </w:rPr>
                  </w:pPr>
                  <w:r w:rsidRPr="00E16448">
                    <w:rPr>
                      <w:sz w:val="20"/>
                    </w:rPr>
                    <w:t>95</w:t>
                  </w:r>
                </w:p>
              </w:tc>
              <w:tc>
                <w:tcPr>
                  <w:tcW w:w="1902" w:type="dxa"/>
                </w:tcPr>
                <w:p w14:paraId="77ED8331" w14:textId="77777777" w:rsidR="00E16448" w:rsidRPr="00E16448" w:rsidRDefault="00E16448" w:rsidP="00E16448">
                  <w:pPr>
                    <w:jc w:val="center"/>
                    <w:rPr>
                      <w:sz w:val="20"/>
                    </w:rPr>
                  </w:pPr>
                  <w:r w:rsidRPr="00E16448">
                    <w:rPr>
                      <w:sz w:val="20"/>
                    </w:rPr>
                    <w:t>91,42</w:t>
                  </w:r>
                </w:p>
              </w:tc>
            </w:tr>
            <w:tr w:rsidR="00E16448" w:rsidRPr="001E2F7D" w14:paraId="02455C91" w14:textId="77777777" w:rsidTr="007D6C5F">
              <w:tc>
                <w:tcPr>
                  <w:tcW w:w="3427" w:type="dxa"/>
                </w:tcPr>
                <w:p w14:paraId="36748DF5" w14:textId="77777777" w:rsidR="00E16448" w:rsidRPr="00E16448" w:rsidRDefault="00E16448" w:rsidP="00E16448">
                  <w:pPr>
                    <w:rPr>
                      <w:sz w:val="20"/>
                    </w:rPr>
                  </w:pPr>
                  <w:r w:rsidRPr="00E16448">
                    <w:rPr>
                      <w:sz w:val="20"/>
                    </w:rPr>
                    <w:t>Pasiekimų ir pažangos pagrįstumas</w:t>
                  </w:r>
                </w:p>
              </w:tc>
              <w:tc>
                <w:tcPr>
                  <w:tcW w:w="2694" w:type="dxa"/>
                </w:tcPr>
                <w:p w14:paraId="3076B803" w14:textId="77777777" w:rsidR="00E16448" w:rsidRPr="00E16448" w:rsidRDefault="00E16448" w:rsidP="00E16448">
                  <w:pPr>
                    <w:rPr>
                      <w:sz w:val="20"/>
                    </w:rPr>
                  </w:pPr>
                  <w:r w:rsidRPr="00E16448">
                    <w:rPr>
                      <w:sz w:val="20"/>
                    </w:rPr>
                    <w:t>Neatitinka 4 lygio</w:t>
                  </w:r>
                </w:p>
              </w:tc>
              <w:tc>
                <w:tcPr>
                  <w:tcW w:w="2067" w:type="dxa"/>
                </w:tcPr>
                <w:p w14:paraId="557E13EB" w14:textId="77777777" w:rsidR="00E16448" w:rsidRPr="00E16448" w:rsidRDefault="00E16448" w:rsidP="00E16448">
                  <w:pPr>
                    <w:jc w:val="center"/>
                    <w:rPr>
                      <w:sz w:val="20"/>
                    </w:rPr>
                  </w:pPr>
                  <w:r w:rsidRPr="00E16448">
                    <w:rPr>
                      <w:sz w:val="20"/>
                    </w:rPr>
                    <w:t>90</w:t>
                  </w:r>
                </w:p>
              </w:tc>
              <w:tc>
                <w:tcPr>
                  <w:tcW w:w="1902" w:type="dxa"/>
                </w:tcPr>
                <w:p w14:paraId="60CF0D7D" w14:textId="77777777" w:rsidR="00E16448" w:rsidRPr="00E16448" w:rsidRDefault="00E16448" w:rsidP="00E16448">
                  <w:pPr>
                    <w:jc w:val="center"/>
                    <w:rPr>
                      <w:sz w:val="20"/>
                    </w:rPr>
                  </w:pPr>
                  <w:r w:rsidRPr="00E16448">
                    <w:rPr>
                      <w:sz w:val="20"/>
                    </w:rPr>
                    <w:t>57</w:t>
                  </w:r>
                </w:p>
              </w:tc>
            </w:tr>
            <w:tr w:rsidR="00E16448" w:rsidRPr="001E2F7D" w14:paraId="0F394DE6" w14:textId="77777777" w:rsidTr="007D6C5F">
              <w:tc>
                <w:tcPr>
                  <w:tcW w:w="3427" w:type="dxa"/>
                </w:tcPr>
                <w:p w14:paraId="39FCC639" w14:textId="77777777" w:rsidR="00E16448" w:rsidRPr="00E16448" w:rsidRDefault="00E16448" w:rsidP="00E16448">
                  <w:pPr>
                    <w:rPr>
                      <w:sz w:val="20"/>
                    </w:rPr>
                  </w:pPr>
                  <w:r w:rsidRPr="00E16448">
                    <w:rPr>
                      <w:sz w:val="20"/>
                    </w:rPr>
                    <w:t>Santykiai ir mokinių savijauta</w:t>
                  </w:r>
                </w:p>
              </w:tc>
              <w:tc>
                <w:tcPr>
                  <w:tcW w:w="2694" w:type="dxa"/>
                </w:tcPr>
                <w:p w14:paraId="314D3E3E" w14:textId="77777777" w:rsidR="00E16448" w:rsidRPr="00E16448" w:rsidRDefault="00E16448" w:rsidP="00E16448">
                  <w:pPr>
                    <w:rPr>
                      <w:sz w:val="20"/>
                    </w:rPr>
                  </w:pPr>
                  <w:r w:rsidRPr="00E16448">
                    <w:rPr>
                      <w:sz w:val="20"/>
                    </w:rPr>
                    <w:t>Neatitinka 4 lygio</w:t>
                  </w:r>
                </w:p>
              </w:tc>
              <w:tc>
                <w:tcPr>
                  <w:tcW w:w="2067" w:type="dxa"/>
                </w:tcPr>
                <w:p w14:paraId="7B59B094" w14:textId="77777777" w:rsidR="00E16448" w:rsidRPr="00E16448" w:rsidRDefault="00E16448" w:rsidP="00E16448">
                  <w:pPr>
                    <w:jc w:val="center"/>
                    <w:rPr>
                      <w:sz w:val="20"/>
                    </w:rPr>
                  </w:pPr>
                  <w:r w:rsidRPr="00E16448">
                    <w:rPr>
                      <w:sz w:val="20"/>
                    </w:rPr>
                    <w:t>100</w:t>
                  </w:r>
                </w:p>
              </w:tc>
              <w:tc>
                <w:tcPr>
                  <w:tcW w:w="1902" w:type="dxa"/>
                </w:tcPr>
                <w:p w14:paraId="3AD818B9" w14:textId="77777777" w:rsidR="00E16448" w:rsidRPr="00E16448" w:rsidRDefault="00E16448" w:rsidP="00E16448">
                  <w:pPr>
                    <w:jc w:val="center"/>
                    <w:rPr>
                      <w:sz w:val="20"/>
                    </w:rPr>
                  </w:pPr>
                  <w:r w:rsidRPr="00E16448">
                    <w:rPr>
                      <w:sz w:val="20"/>
                    </w:rPr>
                    <w:t>79,3</w:t>
                  </w:r>
                </w:p>
              </w:tc>
            </w:tr>
            <w:tr w:rsidR="00E16448" w:rsidRPr="00304F21" w14:paraId="55D92D8F" w14:textId="77777777" w:rsidTr="007D6C5F">
              <w:tc>
                <w:tcPr>
                  <w:tcW w:w="3427" w:type="dxa"/>
                </w:tcPr>
                <w:p w14:paraId="246E181E" w14:textId="77777777" w:rsidR="00E16448" w:rsidRPr="00E16448" w:rsidRDefault="00E16448" w:rsidP="00E16448">
                  <w:pPr>
                    <w:rPr>
                      <w:sz w:val="20"/>
                    </w:rPr>
                  </w:pPr>
                  <w:r w:rsidRPr="00E16448">
                    <w:rPr>
                      <w:sz w:val="20"/>
                    </w:rPr>
                    <w:t>Savivaldumas mokantis</w:t>
                  </w:r>
                </w:p>
              </w:tc>
              <w:tc>
                <w:tcPr>
                  <w:tcW w:w="2694" w:type="dxa"/>
                </w:tcPr>
                <w:p w14:paraId="2EA00D24" w14:textId="77777777" w:rsidR="00E16448" w:rsidRPr="00E16448" w:rsidRDefault="00E16448" w:rsidP="00E16448">
                  <w:pPr>
                    <w:rPr>
                      <w:sz w:val="20"/>
                    </w:rPr>
                  </w:pPr>
                  <w:r w:rsidRPr="00E16448">
                    <w:rPr>
                      <w:sz w:val="20"/>
                    </w:rPr>
                    <w:t>Neatitinka 4 lygio</w:t>
                  </w:r>
                </w:p>
              </w:tc>
              <w:tc>
                <w:tcPr>
                  <w:tcW w:w="2067" w:type="dxa"/>
                </w:tcPr>
                <w:p w14:paraId="4D24FA8A" w14:textId="77777777" w:rsidR="00E16448" w:rsidRPr="00E16448" w:rsidRDefault="00E16448" w:rsidP="00E16448">
                  <w:pPr>
                    <w:jc w:val="center"/>
                    <w:rPr>
                      <w:sz w:val="20"/>
                    </w:rPr>
                  </w:pPr>
                  <w:r w:rsidRPr="00E16448">
                    <w:rPr>
                      <w:sz w:val="20"/>
                    </w:rPr>
                    <w:t>90</w:t>
                  </w:r>
                </w:p>
              </w:tc>
              <w:tc>
                <w:tcPr>
                  <w:tcW w:w="1902" w:type="dxa"/>
                </w:tcPr>
                <w:p w14:paraId="1EAC5F85" w14:textId="77777777" w:rsidR="00E16448" w:rsidRPr="00E16448" w:rsidRDefault="00E16448" w:rsidP="00E16448">
                  <w:pPr>
                    <w:jc w:val="center"/>
                    <w:rPr>
                      <w:sz w:val="20"/>
                    </w:rPr>
                  </w:pPr>
                  <w:r w:rsidRPr="00E16448">
                    <w:rPr>
                      <w:sz w:val="20"/>
                    </w:rPr>
                    <w:t>72</w:t>
                  </w:r>
                </w:p>
              </w:tc>
            </w:tr>
            <w:tr w:rsidR="00E16448" w:rsidRPr="00304F21" w14:paraId="721EACFD" w14:textId="77777777" w:rsidTr="007D6C5F">
              <w:tc>
                <w:tcPr>
                  <w:tcW w:w="3427" w:type="dxa"/>
                </w:tcPr>
                <w:p w14:paraId="07B5A24A" w14:textId="77777777" w:rsidR="00E16448" w:rsidRPr="00E16448" w:rsidRDefault="00E16448" w:rsidP="00E16448">
                  <w:pPr>
                    <w:rPr>
                      <w:sz w:val="20"/>
                    </w:rPr>
                  </w:pPr>
                  <w:r w:rsidRPr="00E16448">
                    <w:rPr>
                      <w:sz w:val="20"/>
                    </w:rPr>
                    <w:t>Šiuolaikiškumas</w:t>
                  </w:r>
                </w:p>
              </w:tc>
              <w:tc>
                <w:tcPr>
                  <w:tcW w:w="2694" w:type="dxa"/>
                </w:tcPr>
                <w:p w14:paraId="5E1FB477" w14:textId="77777777" w:rsidR="00E16448" w:rsidRPr="00E16448" w:rsidRDefault="00E16448" w:rsidP="00E16448">
                  <w:pPr>
                    <w:rPr>
                      <w:sz w:val="20"/>
                    </w:rPr>
                  </w:pPr>
                  <w:r w:rsidRPr="00E16448">
                    <w:rPr>
                      <w:sz w:val="20"/>
                    </w:rPr>
                    <w:t>Atitinka 4 lygį</w:t>
                  </w:r>
                </w:p>
              </w:tc>
              <w:tc>
                <w:tcPr>
                  <w:tcW w:w="2067" w:type="dxa"/>
                </w:tcPr>
                <w:p w14:paraId="015B334B" w14:textId="77777777" w:rsidR="00E16448" w:rsidRPr="00E16448" w:rsidRDefault="00E16448" w:rsidP="00E16448">
                  <w:pPr>
                    <w:jc w:val="center"/>
                    <w:rPr>
                      <w:sz w:val="20"/>
                    </w:rPr>
                  </w:pPr>
                  <w:r w:rsidRPr="00E16448">
                    <w:rPr>
                      <w:sz w:val="20"/>
                    </w:rPr>
                    <w:t>90</w:t>
                  </w:r>
                </w:p>
              </w:tc>
              <w:tc>
                <w:tcPr>
                  <w:tcW w:w="1902" w:type="dxa"/>
                </w:tcPr>
                <w:p w14:paraId="22CB739A" w14:textId="77777777" w:rsidR="00E16448" w:rsidRPr="00E16448" w:rsidRDefault="00E16448" w:rsidP="00E16448">
                  <w:pPr>
                    <w:jc w:val="center"/>
                    <w:rPr>
                      <w:sz w:val="20"/>
                    </w:rPr>
                  </w:pPr>
                  <w:r w:rsidRPr="00E16448">
                    <w:rPr>
                      <w:sz w:val="20"/>
                    </w:rPr>
                    <w:t>91,7</w:t>
                  </w:r>
                </w:p>
              </w:tc>
            </w:tr>
          </w:tbl>
          <w:p w14:paraId="0527F2DE" w14:textId="55120F06" w:rsidR="00E16448" w:rsidRDefault="001318E3" w:rsidP="000F6884">
            <w:pPr>
              <w:ind w:firstLine="600"/>
              <w:jc w:val="both"/>
            </w:pPr>
            <w:r>
              <w:t xml:space="preserve">Mokyklos direktoriaus </w:t>
            </w:r>
            <w:r w:rsidR="00CF57CF" w:rsidRPr="00CF57CF">
              <w:t xml:space="preserve">2022 m. rugpjūčio 25 d. </w:t>
            </w:r>
            <w:r w:rsidR="00CF57CF">
              <w:t xml:space="preserve">įsakymu </w:t>
            </w:r>
            <w:r w:rsidR="00CF57CF" w:rsidRPr="00CF57CF">
              <w:t>Nr. V-58</w:t>
            </w:r>
            <w:r w:rsidR="00CF57CF">
              <w:t xml:space="preserve">, sudaryta darbo grupė vidaus veiklos įsivertinimui organizuoti. Vidaus įsivertinime dalyvauja 74 proc. mokyklos mokytojų. Mokyklos vidaus veiklos darbo grupė susitarė dėl įsivertinimo sričių, rodiklių ir raktinių žodžių. </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2918"/>
              <w:gridCol w:w="2976"/>
              <w:gridCol w:w="3178"/>
            </w:tblGrid>
            <w:tr w:rsidR="00E16448" w:rsidRPr="00E16448" w14:paraId="04AB8F91" w14:textId="77777777" w:rsidTr="00E16448">
              <w:tc>
                <w:tcPr>
                  <w:tcW w:w="10090" w:type="dxa"/>
                  <w:gridSpan w:val="4"/>
                  <w:shd w:val="clear" w:color="auto" w:fill="E7E6E6"/>
                </w:tcPr>
                <w:p w14:paraId="3BD25F13" w14:textId="77777777" w:rsidR="00E16448" w:rsidRPr="00E16448" w:rsidRDefault="00E16448" w:rsidP="00E16448">
                  <w:pPr>
                    <w:rPr>
                      <w:b/>
                      <w:sz w:val="22"/>
                      <w:szCs w:val="22"/>
                    </w:rPr>
                  </w:pPr>
                  <w:r w:rsidRPr="00E16448">
                    <w:rPr>
                      <w:b/>
                      <w:sz w:val="22"/>
                      <w:szCs w:val="22"/>
                    </w:rPr>
                    <w:t xml:space="preserve">Problema: </w:t>
                  </w:r>
                </w:p>
                <w:p w14:paraId="6BE67F39" w14:textId="06731AAF" w:rsidR="00E16448" w:rsidRPr="00E16448" w:rsidRDefault="00E16448" w:rsidP="00E16448">
                  <w:pPr>
                    <w:rPr>
                      <w:b/>
                      <w:sz w:val="22"/>
                      <w:szCs w:val="22"/>
                    </w:rPr>
                  </w:pPr>
                  <w:r w:rsidRPr="00E16448">
                    <w:rPr>
                      <w:bCs/>
                      <w:sz w:val="22"/>
                      <w:szCs w:val="22"/>
                    </w:rPr>
                    <w:t xml:space="preserve">Mokinių pasitikėjimo savimi įtaka mokymosi rezultatams ir mokyklos pažangai. </w:t>
                  </w:r>
                </w:p>
              </w:tc>
            </w:tr>
            <w:tr w:rsidR="00E16448" w:rsidRPr="00E16448" w14:paraId="24DAE758" w14:textId="77777777" w:rsidTr="00DA5708">
              <w:tc>
                <w:tcPr>
                  <w:tcW w:w="1018" w:type="dxa"/>
                </w:tcPr>
                <w:p w14:paraId="44AF69D8" w14:textId="77777777" w:rsidR="00E16448" w:rsidRPr="00E16448" w:rsidRDefault="00E16448" w:rsidP="00E16448">
                  <w:pPr>
                    <w:rPr>
                      <w:sz w:val="22"/>
                      <w:szCs w:val="22"/>
                    </w:rPr>
                  </w:pPr>
                  <w:r w:rsidRPr="00E16448">
                    <w:rPr>
                      <w:sz w:val="22"/>
                      <w:szCs w:val="22"/>
                    </w:rPr>
                    <w:t>Grupės eilės Nr.</w:t>
                  </w:r>
                </w:p>
              </w:tc>
              <w:tc>
                <w:tcPr>
                  <w:tcW w:w="2918" w:type="dxa"/>
                </w:tcPr>
                <w:p w14:paraId="187C57D7" w14:textId="77777777" w:rsidR="00E16448" w:rsidRPr="00E16448" w:rsidRDefault="00E16448" w:rsidP="00E16448">
                  <w:pPr>
                    <w:rPr>
                      <w:sz w:val="22"/>
                      <w:szCs w:val="22"/>
                    </w:rPr>
                  </w:pPr>
                  <w:r w:rsidRPr="00E16448">
                    <w:rPr>
                      <w:sz w:val="22"/>
                      <w:szCs w:val="22"/>
                    </w:rPr>
                    <w:t>Grupių nariai</w:t>
                  </w:r>
                </w:p>
              </w:tc>
              <w:tc>
                <w:tcPr>
                  <w:tcW w:w="2976" w:type="dxa"/>
                </w:tcPr>
                <w:p w14:paraId="75429ACF" w14:textId="77777777" w:rsidR="00E16448" w:rsidRPr="00E16448" w:rsidRDefault="00E16448" w:rsidP="00E16448">
                  <w:pPr>
                    <w:rPr>
                      <w:sz w:val="22"/>
                      <w:szCs w:val="22"/>
                    </w:rPr>
                  </w:pPr>
                  <w:r w:rsidRPr="00E16448">
                    <w:rPr>
                      <w:sz w:val="22"/>
                      <w:szCs w:val="22"/>
                    </w:rPr>
                    <w:t>Rodiklis</w:t>
                  </w:r>
                </w:p>
              </w:tc>
              <w:tc>
                <w:tcPr>
                  <w:tcW w:w="3178" w:type="dxa"/>
                </w:tcPr>
                <w:p w14:paraId="1739F0E3" w14:textId="77777777" w:rsidR="00E16448" w:rsidRPr="00E16448" w:rsidRDefault="00E16448" w:rsidP="00E16448">
                  <w:pPr>
                    <w:rPr>
                      <w:sz w:val="22"/>
                      <w:szCs w:val="22"/>
                    </w:rPr>
                  </w:pPr>
                  <w:r w:rsidRPr="00E16448">
                    <w:rPr>
                      <w:sz w:val="22"/>
                      <w:szCs w:val="22"/>
                    </w:rPr>
                    <w:t>Tiriamas raktinis žodis</w:t>
                  </w:r>
                </w:p>
              </w:tc>
            </w:tr>
            <w:tr w:rsidR="00E16448" w:rsidRPr="00E16448" w14:paraId="328D46F9" w14:textId="77777777" w:rsidTr="00E16448">
              <w:tc>
                <w:tcPr>
                  <w:tcW w:w="10090" w:type="dxa"/>
                  <w:gridSpan w:val="4"/>
                </w:tcPr>
                <w:p w14:paraId="7CE9DB41" w14:textId="77777777" w:rsidR="00E16448" w:rsidRPr="00E16448" w:rsidRDefault="00E16448" w:rsidP="00E16448">
                  <w:pPr>
                    <w:rPr>
                      <w:b/>
                      <w:sz w:val="22"/>
                      <w:szCs w:val="22"/>
                    </w:rPr>
                  </w:pPr>
                  <w:r w:rsidRPr="00E16448">
                    <w:rPr>
                      <w:b/>
                      <w:sz w:val="22"/>
                      <w:szCs w:val="22"/>
                    </w:rPr>
                    <w:t xml:space="preserve">Teminis vertinimas: Rezultatai </w:t>
                  </w:r>
                </w:p>
              </w:tc>
            </w:tr>
            <w:tr w:rsidR="00E16448" w:rsidRPr="00E16448" w14:paraId="180A09B5" w14:textId="77777777" w:rsidTr="00DA5708">
              <w:tc>
                <w:tcPr>
                  <w:tcW w:w="1018" w:type="dxa"/>
                </w:tcPr>
                <w:p w14:paraId="70E889C2" w14:textId="77777777" w:rsidR="00E16448" w:rsidRPr="00E16448" w:rsidRDefault="00E16448" w:rsidP="00E16448">
                  <w:pPr>
                    <w:numPr>
                      <w:ilvl w:val="0"/>
                      <w:numId w:val="13"/>
                    </w:numPr>
                    <w:rPr>
                      <w:sz w:val="22"/>
                      <w:szCs w:val="22"/>
                    </w:rPr>
                  </w:pPr>
                </w:p>
              </w:tc>
              <w:tc>
                <w:tcPr>
                  <w:tcW w:w="2918" w:type="dxa"/>
                </w:tcPr>
                <w:p w14:paraId="23F9C65F" w14:textId="77777777" w:rsidR="00E16448" w:rsidRPr="00E16448" w:rsidRDefault="00E16448" w:rsidP="00E16448">
                  <w:pPr>
                    <w:rPr>
                      <w:sz w:val="22"/>
                      <w:szCs w:val="22"/>
                    </w:rPr>
                  </w:pPr>
                  <w:r w:rsidRPr="00E16448">
                    <w:rPr>
                      <w:sz w:val="22"/>
                      <w:szCs w:val="22"/>
                    </w:rPr>
                    <w:t>Vilma Pučkienė</w:t>
                  </w:r>
                </w:p>
                <w:p w14:paraId="403BFDC2" w14:textId="77777777" w:rsidR="00E16448" w:rsidRPr="00E16448" w:rsidRDefault="00E16448" w:rsidP="00E16448">
                  <w:pPr>
                    <w:rPr>
                      <w:sz w:val="22"/>
                      <w:szCs w:val="22"/>
                    </w:rPr>
                  </w:pPr>
                  <w:r w:rsidRPr="00E16448">
                    <w:rPr>
                      <w:sz w:val="22"/>
                      <w:szCs w:val="22"/>
                    </w:rPr>
                    <w:t>Karolina Gustaitytė</w:t>
                  </w:r>
                </w:p>
                <w:p w14:paraId="5882CDBF" w14:textId="77777777" w:rsidR="00E16448" w:rsidRPr="00E16448" w:rsidRDefault="00E16448" w:rsidP="00E16448">
                  <w:pPr>
                    <w:rPr>
                      <w:sz w:val="22"/>
                      <w:szCs w:val="22"/>
                    </w:rPr>
                  </w:pPr>
                  <w:r w:rsidRPr="00E16448">
                    <w:rPr>
                      <w:sz w:val="22"/>
                      <w:szCs w:val="22"/>
                    </w:rPr>
                    <w:t>Dalė Daiva Gasparavičiūtė</w:t>
                  </w:r>
                </w:p>
              </w:tc>
              <w:tc>
                <w:tcPr>
                  <w:tcW w:w="2976" w:type="dxa"/>
                </w:tcPr>
                <w:p w14:paraId="2D1C0329" w14:textId="77777777" w:rsidR="00E16448" w:rsidRPr="00E16448" w:rsidRDefault="00E16448" w:rsidP="00E16448">
                  <w:pPr>
                    <w:rPr>
                      <w:sz w:val="22"/>
                      <w:szCs w:val="22"/>
                    </w:rPr>
                  </w:pPr>
                  <w:r w:rsidRPr="00E16448">
                    <w:rPr>
                      <w:sz w:val="22"/>
                      <w:szCs w:val="22"/>
                    </w:rPr>
                    <w:t>1.1.1. Asmenybės tapsmas</w:t>
                  </w:r>
                </w:p>
              </w:tc>
              <w:tc>
                <w:tcPr>
                  <w:tcW w:w="3178" w:type="dxa"/>
                </w:tcPr>
                <w:p w14:paraId="26B20F84" w14:textId="77777777" w:rsidR="00E16448" w:rsidRPr="00E16448" w:rsidRDefault="00E16448" w:rsidP="00E16448">
                  <w:pPr>
                    <w:rPr>
                      <w:sz w:val="22"/>
                      <w:szCs w:val="22"/>
                    </w:rPr>
                  </w:pPr>
                  <w:r w:rsidRPr="00E16448">
                    <w:rPr>
                      <w:sz w:val="22"/>
                      <w:szCs w:val="22"/>
                    </w:rPr>
                    <w:t xml:space="preserve">Savivoka, savivertė </w:t>
                  </w:r>
                </w:p>
              </w:tc>
            </w:tr>
            <w:tr w:rsidR="00E16448" w:rsidRPr="00E16448" w14:paraId="1F2EC916" w14:textId="77777777" w:rsidTr="00DA5708">
              <w:tc>
                <w:tcPr>
                  <w:tcW w:w="1018" w:type="dxa"/>
                </w:tcPr>
                <w:p w14:paraId="5423148F" w14:textId="77777777" w:rsidR="00E16448" w:rsidRPr="00E16448" w:rsidRDefault="00E16448" w:rsidP="00E16448">
                  <w:pPr>
                    <w:numPr>
                      <w:ilvl w:val="0"/>
                      <w:numId w:val="13"/>
                    </w:numPr>
                    <w:rPr>
                      <w:sz w:val="22"/>
                      <w:szCs w:val="22"/>
                    </w:rPr>
                  </w:pPr>
                </w:p>
              </w:tc>
              <w:tc>
                <w:tcPr>
                  <w:tcW w:w="2918" w:type="dxa"/>
                </w:tcPr>
                <w:p w14:paraId="60D88771" w14:textId="77777777" w:rsidR="00E16448" w:rsidRPr="00E16448" w:rsidRDefault="00E16448" w:rsidP="00E16448">
                  <w:pPr>
                    <w:rPr>
                      <w:sz w:val="22"/>
                      <w:szCs w:val="22"/>
                    </w:rPr>
                  </w:pPr>
                  <w:r w:rsidRPr="00E16448">
                    <w:rPr>
                      <w:sz w:val="22"/>
                      <w:szCs w:val="22"/>
                    </w:rPr>
                    <w:t>Rima Šiškauskienė</w:t>
                  </w:r>
                </w:p>
                <w:p w14:paraId="6DD0DD8E" w14:textId="77777777" w:rsidR="00E16448" w:rsidRPr="00E16448" w:rsidRDefault="00E16448" w:rsidP="00E16448">
                  <w:pPr>
                    <w:rPr>
                      <w:sz w:val="22"/>
                      <w:szCs w:val="22"/>
                    </w:rPr>
                  </w:pPr>
                  <w:r w:rsidRPr="00E16448">
                    <w:rPr>
                      <w:sz w:val="22"/>
                      <w:szCs w:val="22"/>
                    </w:rPr>
                    <w:t>Danguolė Liorentienė</w:t>
                  </w:r>
                </w:p>
              </w:tc>
              <w:tc>
                <w:tcPr>
                  <w:tcW w:w="2976" w:type="dxa"/>
                </w:tcPr>
                <w:p w14:paraId="00D072D2" w14:textId="77777777" w:rsidR="00E16448" w:rsidRPr="00E16448" w:rsidRDefault="00E16448" w:rsidP="00E16448">
                  <w:pPr>
                    <w:rPr>
                      <w:sz w:val="22"/>
                      <w:szCs w:val="22"/>
                    </w:rPr>
                  </w:pPr>
                  <w:r w:rsidRPr="00E16448">
                    <w:rPr>
                      <w:sz w:val="22"/>
                      <w:szCs w:val="22"/>
                    </w:rPr>
                    <w:t>1.2.2. Mokyklos pasiekimai ir pažanga</w:t>
                  </w:r>
                </w:p>
              </w:tc>
              <w:tc>
                <w:tcPr>
                  <w:tcW w:w="3178" w:type="dxa"/>
                </w:tcPr>
                <w:p w14:paraId="57D19ADC" w14:textId="77777777" w:rsidR="00E16448" w:rsidRPr="00E16448" w:rsidRDefault="00E16448" w:rsidP="00E16448">
                  <w:pPr>
                    <w:rPr>
                      <w:sz w:val="22"/>
                      <w:szCs w:val="22"/>
                    </w:rPr>
                  </w:pPr>
                  <w:r w:rsidRPr="00E16448">
                    <w:rPr>
                      <w:sz w:val="22"/>
                      <w:szCs w:val="22"/>
                    </w:rPr>
                    <w:t>Rezultatyvumas</w:t>
                  </w:r>
                </w:p>
              </w:tc>
            </w:tr>
            <w:tr w:rsidR="00E16448" w:rsidRPr="00E16448" w14:paraId="36A0DDF1" w14:textId="77777777" w:rsidTr="00DA5708">
              <w:tc>
                <w:tcPr>
                  <w:tcW w:w="1018" w:type="dxa"/>
                </w:tcPr>
                <w:p w14:paraId="60E503CB" w14:textId="77777777" w:rsidR="00E16448" w:rsidRPr="00E16448" w:rsidRDefault="00E16448" w:rsidP="00E16448">
                  <w:pPr>
                    <w:numPr>
                      <w:ilvl w:val="0"/>
                      <w:numId w:val="13"/>
                    </w:numPr>
                    <w:rPr>
                      <w:sz w:val="22"/>
                      <w:szCs w:val="22"/>
                    </w:rPr>
                  </w:pPr>
                </w:p>
              </w:tc>
              <w:tc>
                <w:tcPr>
                  <w:tcW w:w="2918" w:type="dxa"/>
                </w:tcPr>
                <w:p w14:paraId="4CCF626E" w14:textId="77777777" w:rsidR="00E16448" w:rsidRPr="00E16448" w:rsidRDefault="00E16448" w:rsidP="00E16448">
                  <w:pPr>
                    <w:rPr>
                      <w:sz w:val="22"/>
                      <w:szCs w:val="22"/>
                    </w:rPr>
                  </w:pPr>
                  <w:r w:rsidRPr="00E16448">
                    <w:rPr>
                      <w:sz w:val="22"/>
                      <w:szCs w:val="22"/>
                    </w:rPr>
                    <w:t>Aidutė Jurešienė</w:t>
                  </w:r>
                </w:p>
                <w:p w14:paraId="4AFFEE14" w14:textId="77777777" w:rsidR="00E16448" w:rsidRPr="00E16448" w:rsidRDefault="00E16448" w:rsidP="00E16448">
                  <w:pPr>
                    <w:rPr>
                      <w:sz w:val="22"/>
                      <w:szCs w:val="22"/>
                    </w:rPr>
                  </w:pPr>
                  <w:r w:rsidRPr="00E16448">
                    <w:rPr>
                      <w:sz w:val="22"/>
                      <w:szCs w:val="22"/>
                    </w:rPr>
                    <w:t>Saulius Mikalauskas</w:t>
                  </w:r>
                </w:p>
              </w:tc>
              <w:tc>
                <w:tcPr>
                  <w:tcW w:w="2976" w:type="dxa"/>
                </w:tcPr>
                <w:p w14:paraId="575D401E" w14:textId="77777777" w:rsidR="00E16448" w:rsidRPr="00E16448" w:rsidRDefault="00E16448" w:rsidP="00E16448">
                  <w:pPr>
                    <w:rPr>
                      <w:sz w:val="22"/>
                      <w:szCs w:val="22"/>
                    </w:rPr>
                  </w:pPr>
                  <w:r w:rsidRPr="00E16448">
                    <w:rPr>
                      <w:sz w:val="22"/>
                      <w:szCs w:val="22"/>
                    </w:rPr>
                    <w:t>1.2.2. Mokyklos pasiekimai ir pažanga</w:t>
                  </w:r>
                </w:p>
              </w:tc>
              <w:tc>
                <w:tcPr>
                  <w:tcW w:w="3178" w:type="dxa"/>
                </w:tcPr>
                <w:p w14:paraId="2F71AA59" w14:textId="77777777" w:rsidR="00E16448" w:rsidRPr="00E16448" w:rsidRDefault="00E16448" w:rsidP="00E16448">
                  <w:pPr>
                    <w:rPr>
                      <w:sz w:val="22"/>
                      <w:szCs w:val="22"/>
                    </w:rPr>
                  </w:pPr>
                  <w:r w:rsidRPr="00E16448">
                    <w:rPr>
                      <w:sz w:val="22"/>
                      <w:szCs w:val="22"/>
                    </w:rPr>
                    <w:t xml:space="preserve">Pasiekimų ir pažangos pagrįstumas </w:t>
                  </w:r>
                </w:p>
              </w:tc>
            </w:tr>
            <w:tr w:rsidR="00E16448" w:rsidRPr="00E16448" w14:paraId="544BBFB6" w14:textId="77777777" w:rsidTr="00E16448">
              <w:tc>
                <w:tcPr>
                  <w:tcW w:w="10090" w:type="dxa"/>
                  <w:gridSpan w:val="4"/>
                  <w:shd w:val="clear" w:color="auto" w:fill="E7E6E6"/>
                </w:tcPr>
                <w:p w14:paraId="546F3693" w14:textId="77777777" w:rsidR="00E16448" w:rsidRPr="00E16448" w:rsidRDefault="00E16448" w:rsidP="00E16448">
                  <w:pPr>
                    <w:rPr>
                      <w:b/>
                      <w:bCs/>
                      <w:sz w:val="22"/>
                      <w:szCs w:val="22"/>
                    </w:rPr>
                  </w:pPr>
                  <w:r w:rsidRPr="00E16448">
                    <w:rPr>
                      <w:b/>
                      <w:bCs/>
                      <w:sz w:val="22"/>
                      <w:szCs w:val="22"/>
                    </w:rPr>
                    <w:t xml:space="preserve">Problema: </w:t>
                  </w:r>
                </w:p>
                <w:p w14:paraId="498D7EF1" w14:textId="77777777" w:rsidR="00E16448" w:rsidRPr="00E16448" w:rsidRDefault="00E16448" w:rsidP="00E16448">
                  <w:pPr>
                    <w:jc w:val="both"/>
                    <w:rPr>
                      <w:b/>
                      <w:bCs/>
                      <w:sz w:val="22"/>
                      <w:szCs w:val="22"/>
                    </w:rPr>
                  </w:pPr>
                  <w:r w:rsidRPr="00E16448">
                    <w:rPr>
                      <w:sz w:val="22"/>
                      <w:szCs w:val="22"/>
                    </w:rPr>
                    <w:t>Kaip mokinio skirtybės atsiskleidžia prasmingoje veikloje ir padeda užtikrinti emociškai tvarius santykius mokyklos bendruomenėje.</w:t>
                  </w:r>
                </w:p>
              </w:tc>
            </w:tr>
            <w:tr w:rsidR="00E16448" w:rsidRPr="00E16448" w14:paraId="5747C4D7" w14:textId="77777777" w:rsidTr="00E16448">
              <w:tc>
                <w:tcPr>
                  <w:tcW w:w="10090" w:type="dxa"/>
                  <w:gridSpan w:val="4"/>
                </w:tcPr>
                <w:p w14:paraId="0C41E701" w14:textId="39EBDC9F" w:rsidR="00E16448" w:rsidRPr="00E16448" w:rsidRDefault="00E16448" w:rsidP="00E16448">
                  <w:pPr>
                    <w:rPr>
                      <w:b/>
                      <w:sz w:val="22"/>
                      <w:szCs w:val="22"/>
                    </w:rPr>
                  </w:pPr>
                  <w:r w:rsidRPr="00E16448">
                    <w:rPr>
                      <w:b/>
                      <w:sz w:val="22"/>
                      <w:szCs w:val="22"/>
                    </w:rPr>
                    <w:t>Teminis vertinimas: Ugdymas(is) ir mokinių patirtys</w:t>
                  </w:r>
                </w:p>
              </w:tc>
            </w:tr>
            <w:tr w:rsidR="00E16448" w:rsidRPr="00E16448" w14:paraId="1CC34186" w14:textId="77777777" w:rsidTr="00DA5708">
              <w:tc>
                <w:tcPr>
                  <w:tcW w:w="1018" w:type="dxa"/>
                </w:tcPr>
                <w:p w14:paraId="77573DC6" w14:textId="77777777" w:rsidR="00E16448" w:rsidRPr="00E16448" w:rsidRDefault="00E16448" w:rsidP="00E16448">
                  <w:pPr>
                    <w:numPr>
                      <w:ilvl w:val="0"/>
                      <w:numId w:val="13"/>
                    </w:numPr>
                    <w:rPr>
                      <w:sz w:val="22"/>
                      <w:szCs w:val="22"/>
                    </w:rPr>
                  </w:pPr>
                </w:p>
              </w:tc>
              <w:tc>
                <w:tcPr>
                  <w:tcW w:w="2918" w:type="dxa"/>
                </w:tcPr>
                <w:p w14:paraId="68E9D4AE" w14:textId="77777777" w:rsidR="00E16448" w:rsidRPr="00E16448" w:rsidRDefault="00E16448" w:rsidP="00E16448">
                  <w:pPr>
                    <w:rPr>
                      <w:sz w:val="22"/>
                      <w:szCs w:val="22"/>
                    </w:rPr>
                  </w:pPr>
                  <w:r w:rsidRPr="00E16448">
                    <w:rPr>
                      <w:sz w:val="22"/>
                      <w:szCs w:val="22"/>
                    </w:rPr>
                    <w:t xml:space="preserve">Rūta Trofimova </w:t>
                  </w:r>
                </w:p>
                <w:p w14:paraId="6D910BDF" w14:textId="77777777" w:rsidR="00E16448" w:rsidRPr="00E16448" w:rsidRDefault="00E16448" w:rsidP="00E16448">
                  <w:pPr>
                    <w:rPr>
                      <w:sz w:val="22"/>
                      <w:szCs w:val="22"/>
                    </w:rPr>
                  </w:pPr>
                  <w:r w:rsidRPr="00E16448">
                    <w:rPr>
                      <w:sz w:val="22"/>
                      <w:szCs w:val="22"/>
                    </w:rPr>
                    <w:t>Aušrinė Juozaitienė</w:t>
                  </w:r>
                </w:p>
              </w:tc>
              <w:tc>
                <w:tcPr>
                  <w:tcW w:w="2976" w:type="dxa"/>
                </w:tcPr>
                <w:p w14:paraId="70816318" w14:textId="77777777" w:rsidR="00E16448" w:rsidRPr="00E16448" w:rsidRDefault="00E16448" w:rsidP="00E16448">
                  <w:pPr>
                    <w:rPr>
                      <w:sz w:val="22"/>
                      <w:szCs w:val="22"/>
                    </w:rPr>
                  </w:pPr>
                  <w:r w:rsidRPr="00E16448">
                    <w:rPr>
                      <w:sz w:val="22"/>
                      <w:szCs w:val="22"/>
                    </w:rPr>
                    <w:t>2.1.3. Orientavimasis į mokinių poreikius</w:t>
                  </w:r>
                </w:p>
              </w:tc>
              <w:tc>
                <w:tcPr>
                  <w:tcW w:w="3178" w:type="dxa"/>
                </w:tcPr>
                <w:p w14:paraId="2EC37DF1" w14:textId="77777777" w:rsidR="00E16448" w:rsidRPr="00E16448" w:rsidRDefault="00E16448" w:rsidP="00E16448">
                  <w:pPr>
                    <w:rPr>
                      <w:sz w:val="22"/>
                      <w:szCs w:val="22"/>
                    </w:rPr>
                  </w:pPr>
                  <w:r w:rsidRPr="00E16448">
                    <w:rPr>
                      <w:sz w:val="22"/>
                      <w:szCs w:val="22"/>
                    </w:rPr>
                    <w:t xml:space="preserve">Pagalba mokiniui </w:t>
                  </w:r>
                </w:p>
              </w:tc>
            </w:tr>
            <w:tr w:rsidR="00E16448" w:rsidRPr="00E16448" w14:paraId="697BA54A" w14:textId="77777777" w:rsidTr="00DA5708">
              <w:tc>
                <w:tcPr>
                  <w:tcW w:w="1018" w:type="dxa"/>
                </w:tcPr>
                <w:p w14:paraId="09B56349" w14:textId="77777777" w:rsidR="00E16448" w:rsidRPr="00E16448" w:rsidRDefault="00E16448" w:rsidP="00E16448">
                  <w:pPr>
                    <w:numPr>
                      <w:ilvl w:val="0"/>
                      <w:numId w:val="13"/>
                    </w:numPr>
                    <w:rPr>
                      <w:sz w:val="22"/>
                      <w:szCs w:val="22"/>
                    </w:rPr>
                  </w:pPr>
                </w:p>
              </w:tc>
              <w:tc>
                <w:tcPr>
                  <w:tcW w:w="2918" w:type="dxa"/>
                </w:tcPr>
                <w:p w14:paraId="0EAEA471" w14:textId="77777777" w:rsidR="00E16448" w:rsidRPr="00E16448" w:rsidRDefault="00E16448" w:rsidP="00E16448">
                  <w:pPr>
                    <w:rPr>
                      <w:sz w:val="22"/>
                      <w:szCs w:val="22"/>
                    </w:rPr>
                  </w:pPr>
                  <w:r w:rsidRPr="00E16448">
                    <w:rPr>
                      <w:sz w:val="22"/>
                      <w:szCs w:val="22"/>
                    </w:rPr>
                    <w:t>Vilma Pučkienė</w:t>
                  </w:r>
                </w:p>
                <w:p w14:paraId="5CE72A03" w14:textId="77777777" w:rsidR="00E16448" w:rsidRPr="00E16448" w:rsidRDefault="00E16448" w:rsidP="00E16448">
                  <w:pPr>
                    <w:rPr>
                      <w:sz w:val="22"/>
                      <w:szCs w:val="22"/>
                    </w:rPr>
                  </w:pPr>
                  <w:r w:rsidRPr="00E16448">
                    <w:rPr>
                      <w:sz w:val="22"/>
                      <w:szCs w:val="22"/>
                    </w:rPr>
                    <w:t>Karolina Gustaitytė</w:t>
                  </w:r>
                </w:p>
                <w:p w14:paraId="2B43A050" w14:textId="77777777" w:rsidR="00E16448" w:rsidRPr="00E16448" w:rsidRDefault="00E16448" w:rsidP="00E16448">
                  <w:pPr>
                    <w:rPr>
                      <w:sz w:val="22"/>
                      <w:szCs w:val="22"/>
                    </w:rPr>
                  </w:pPr>
                  <w:r w:rsidRPr="00E16448">
                    <w:rPr>
                      <w:sz w:val="22"/>
                      <w:szCs w:val="22"/>
                    </w:rPr>
                    <w:t>Dalė Daiva Gasparavičiūtė</w:t>
                  </w:r>
                </w:p>
              </w:tc>
              <w:tc>
                <w:tcPr>
                  <w:tcW w:w="2976" w:type="dxa"/>
                </w:tcPr>
                <w:p w14:paraId="5C69F421" w14:textId="77777777" w:rsidR="00E16448" w:rsidRPr="00E16448" w:rsidRDefault="00E16448" w:rsidP="00E16448">
                  <w:pPr>
                    <w:rPr>
                      <w:sz w:val="22"/>
                      <w:szCs w:val="22"/>
                    </w:rPr>
                  </w:pPr>
                  <w:r w:rsidRPr="00E16448">
                    <w:rPr>
                      <w:sz w:val="22"/>
                      <w:szCs w:val="22"/>
                    </w:rPr>
                    <w:t>2.2.1. Mokymosi lūkesčiai ir mokinių skatinimas</w:t>
                  </w:r>
                </w:p>
              </w:tc>
              <w:tc>
                <w:tcPr>
                  <w:tcW w:w="3178" w:type="dxa"/>
                </w:tcPr>
                <w:p w14:paraId="67C7725F" w14:textId="77777777" w:rsidR="00E16448" w:rsidRPr="00E16448" w:rsidRDefault="00E16448" w:rsidP="00E16448">
                  <w:pPr>
                    <w:rPr>
                      <w:sz w:val="22"/>
                      <w:szCs w:val="22"/>
                    </w:rPr>
                  </w:pPr>
                  <w:r w:rsidRPr="00E16448">
                    <w:rPr>
                      <w:sz w:val="22"/>
                      <w:szCs w:val="22"/>
                    </w:rPr>
                    <w:t xml:space="preserve">Mokymosi įprasminimas </w:t>
                  </w:r>
                </w:p>
              </w:tc>
            </w:tr>
            <w:tr w:rsidR="00E16448" w:rsidRPr="00E16448" w14:paraId="3EE3BD2F" w14:textId="77777777" w:rsidTr="00DA5708">
              <w:tc>
                <w:tcPr>
                  <w:tcW w:w="1018" w:type="dxa"/>
                </w:tcPr>
                <w:p w14:paraId="4780EE9C" w14:textId="77777777" w:rsidR="00E16448" w:rsidRPr="00E16448" w:rsidRDefault="00E16448" w:rsidP="00E16448">
                  <w:pPr>
                    <w:numPr>
                      <w:ilvl w:val="0"/>
                      <w:numId w:val="13"/>
                    </w:numPr>
                    <w:rPr>
                      <w:sz w:val="22"/>
                      <w:szCs w:val="22"/>
                    </w:rPr>
                  </w:pPr>
                </w:p>
              </w:tc>
              <w:tc>
                <w:tcPr>
                  <w:tcW w:w="2918" w:type="dxa"/>
                </w:tcPr>
                <w:p w14:paraId="384EB1A3" w14:textId="77777777" w:rsidR="00E16448" w:rsidRPr="00E16448" w:rsidRDefault="00E16448" w:rsidP="00E16448">
                  <w:pPr>
                    <w:rPr>
                      <w:sz w:val="22"/>
                      <w:szCs w:val="22"/>
                    </w:rPr>
                  </w:pPr>
                  <w:r w:rsidRPr="00E16448">
                    <w:rPr>
                      <w:sz w:val="22"/>
                      <w:szCs w:val="22"/>
                    </w:rPr>
                    <w:t>Aidutė Jurešienė</w:t>
                  </w:r>
                </w:p>
                <w:p w14:paraId="3E018152" w14:textId="77777777" w:rsidR="00E16448" w:rsidRPr="00E16448" w:rsidRDefault="00E16448" w:rsidP="00E16448">
                  <w:pPr>
                    <w:rPr>
                      <w:sz w:val="22"/>
                      <w:szCs w:val="22"/>
                    </w:rPr>
                  </w:pPr>
                  <w:r w:rsidRPr="00E16448">
                    <w:rPr>
                      <w:sz w:val="22"/>
                      <w:szCs w:val="22"/>
                    </w:rPr>
                    <w:t>Saulius Mikalauskas</w:t>
                  </w:r>
                </w:p>
              </w:tc>
              <w:tc>
                <w:tcPr>
                  <w:tcW w:w="2976" w:type="dxa"/>
                </w:tcPr>
                <w:p w14:paraId="5ACB0F17" w14:textId="77777777" w:rsidR="00E16448" w:rsidRPr="00E16448" w:rsidRDefault="00E16448" w:rsidP="00E16448">
                  <w:pPr>
                    <w:rPr>
                      <w:sz w:val="22"/>
                      <w:szCs w:val="22"/>
                    </w:rPr>
                  </w:pPr>
                  <w:r w:rsidRPr="00E16448">
                    <w:rPr>
                      <w:sz w:val="22"/>
                      <w:szCs w:val="22"/>
                    </w:rPr>
                    <w:t>2.2.2. Ugdymo(si) organizavimas</w:t>
                  </w:r>
                </w:p>
              </w:tc>
              <w:tc>
                <w:tcPr>
                  <w:tcW w:w="3178" w:type="dxa"/>
                </w:tcPr>
                <w:p w14:paraId="3B0EB933" w14:textId="77777777" w:rsidR="00E16448" w:rsidRPr="00E16448" w:rsidRDefault="00E16448" w:rsidP="00E16448">
                  <w:pPr>
                    <w:rPr>
                      <w:sz w:val="22"/>
                      <w:szCs w:val="22"/>
                    </w:rPr>
                  </w:pPr>
                  <w:r w:rsidRPr="00E16448">
                    <w:rPr>
                      <w:sz w:val="22"/>
                      <w:szCs w:val="22"/>
                    </w:rPr>
                    <w:t>Diferencijavimas, individualizavimas, suasmeninimas</w:t>
                  </w:r>
                </w:p>
              </w:tc>
            </w:tr>
            <w:tr w:rsidR="00E16448" w:rsidRPr="00E16448" w14:paraId="654040A8" w14:textId="77777777" w:rsidTr="00DA5708">
              <w:tc>
                <w:tcPr>
                  <w:tcW w:w="1018" w:type="dxa"/>
                </w:tcPr>
                <w:p w14:paraId="41DD7DE1" w14:textId="77777777" w:rsidR="00E16448" w:rsidRPr="00E16448" w:rsidRDefault="00E16448" w:rsidP="00E16448">
                  <w:pPr>
                    <w:numPr>
                      <w:ilvl w:val="0"/>
                      <w:numId w:val="13"/>
                    </w:numPr>
                    <w:rPr>
                      <w:sz w:val="22"/>
                      <w:szCs w:val="22"/>
                    </w:rPr>
                  </w:pPr>
                </w:p>
              </w:tc>
              <w:tc>
                <w:tcPr>
                  <w:tcW w:w="2918" w:type="dxa"/>
                </w:tcPr>
                <w:p w14:paraId="6932F75A" w14:textId="77777777" w:rsidR="00E16448" w:rsidRPr="00E16448" w:rsidRDefault="00E16448" w:rsidP="00E16448">
                  <w:pPr>
                    <w:rPr>
                      <w:sz w:val="22"/>
                      <w:szCs w:val="22"/>
                    </w:rPr>
                  </w:pPr>
                  <w:r w:rsidRPr="00E16448">
                    <w:rPr>
                      <w:sz w:val="22"/>
                      <w:szCs w:val="22"/>
                    </w:rPr>
                    <w:t>Alma Kiškienė</w:t>
                  </w:r>
                </w:p>
                <w:p w14:paraId="634836FF" w14:textId="77777777" w:rsidR="00E16448" w:rsidRPr="00E16448" w:rsidRDefault="00E16448" w:rsidP="00E16448">
                  <w:pPr>
                    <w:rPr>
                      <w:sz w:val="22"/>
                      <w:szCs w:val="22"/>
                    </w:rPr>
                  </w:pPr>
                  <w:r w:rsidRPr="00E16448">
                    <w:rPr>
                      <w:sz w:val="22"/>
                      <w:szCs w:val="22"/>
                    </w:rPr>
                    <w:t>Neringa Sincevičienė</w:t>
                  </w:r>
                </w:p>
              </w:tc>
              <w:tc>
                <w:tcPr>
                  <w:tcW w:w="2976" w:type="dxa"/>
                </w:tcPr>
                <w:p w14:paraId="6472C5C7" w14:textId="77777777" w:rsidR="00E16448" w:rsidRPr="00E16448" w:rsidRDefault="00E16448" w:rsidP="00E16448">
                  <w:pPr>
                    <w:rPr>
                      <w:sz w:val="22"/>
                      <w:szCs w:val="22"/>
                    </w:rPr>
                  </w:pPr>
                  <w:r w:rsidRPr="00E16448">
                    <w:rPr>
                      <w:sz w:val="22"/>
                      <w:szCs w:val="22"/>
                    </w:rPr>
                    <w:t>2.2.2. Ugdymo(si) organizavimas</w:t>
                  </w:r>
                </w:p>
              </w:tc>
              <w:tc>
                <w:tcPr>
                  <w:tcW w:w="3178" w:type="dxa"/>
                </w:tcPr>
                <w:p w14:paraId="221A47C6" w14:textId="77777777" w:rsidR="00E16448" w:rsidRPr="00E16448" w:rsidRDefault="00E16448" w:rsidP="00E16448">
                  <w:pPr>
                    <w:rPr>
                      <w:sz w:val="22"/>
                      <w:szCs w:val="22"/>
                    </w:rPr>
                  </w:pPr>
                  <w:r w:rsidRPr="00E16448">
                    <w:rPr>
                      <w:sz w:val="22"/>
                      <w:szCs w:val="22"/>
                    </w:rPr>
                    <w:t xml:space="preserve">Klasės valdymas </w:t>
                  </w:r>
                </w:p>
              </w:tc>
            </w:tr>
            <w:tr w:rsidR="00E16448" w:rsidRPr="00E16448" w14:paraId="6B3F3AAE" w14:textId="77777777" w:rsidTr="00DA5708">
              <w:tc>
                <w:tcPr>
                  <w:tcW w:w="1018" w:type="dxa"/>
                </w:tcPr>
                <w:p w14:paraId="6CFD630A" w14:textId="77777777" w:rsidR="00E16448" w:rsidRPr="00E16448" w:rsidRDefault="00E16448" w:rsidP="00E16448">
                  <w:pPr>
                    <w:numPr>
                      <w:ilvl w:val="0"/>
                      <w:numId w:val="13"/>
                    </w:numPr>
                    <w:rPr>
                      <w:sz w:val="22"/>
                      <w:szCs w:val="22"/>
                    </w:rPr>
                  </w:pPr>
                </w:p>
              </w:tc>
              <w:tc>
                <w:tcPr>
                  <w:tcW w:w="2918" w:type="dxa"/>
                </w:tcPr>
                <w:p w14:paraId="4FCD7A0E" w14:textId="77777777" w:rsidR="00E16448" w:rsidRPr="00E16448" w:rsidRDefault="00E16448" w:rsidP="00E16448">
                  <w:pPr>
                    <w:rPr>
                      <w:sz w:val="22"/>
                      <w:szCs w:val="22"/>
                    </w:rPr>
                  </w:pPr>
                  <w:r w:rsidRPr="00E16448">
                    <w:rPr>
                      <w:sz w:val="22"/>
                      <w:szCs w:val="22"/>
                    </w:rPr>
                    <w:t>Reda Zuikienė</w:t>
                  </w:r>
                </w:p>
                <w:p w14:paraId="18D05C01" w14:textId="77777777" w:rsidR="00E16448" w:rsidRPr="00E16448" w:rsidRDefault="00E16448" w:rsidP="00E16448">
                  <w:pPr>
                    <w:rPr>
                      <w:sz w:val="22"/>
                      <w:szCs w:val="22"/>
                    </w:rPr>
                  </w:pPr>
                  <w:r w:rsidRPr="00E16448">
                    <w:rPr>
                      <w:sz w:val="22"/>
                      <w:szCs w:val="22"/>
                    </w:rPr>
                    <w:t>Alma Vabuolienė</w:t>
                  </w:r>
                </w:p>
              </w:tc>
              <w:tc>
                <w:tcPr>
                  <w:tcW w:w="2976" w:type="dxa"/>
                </w:tcPr>
                <w:p w14:paraId="0C6661F1" w14:textId="77777777" w:rsidR="00E16448" w:rsidRPr="00E16448" w:rsidRDefault="00E16448" w:rsidP="00E16448">
                  <w:pPr>
                    <w:rPr>
                      <w:sz w:val="22"/>
                      <w:szCs w:val="22"/>
                    </w:rPr>
                  </w:pPr>
                  <w:r w:rsidRPr="00E16448">
                    <w:rPr>
                      <w:sz w:val="22"/>
                      <w:szCs w:val="22"/>
                    </w:rPr>
                    <w:t>2.3.2. Ugdymas mokyklos gyvenimu</w:t>
                  </w:r>
                </w:p>
              </w:tc>
              <w:tc>
                <w:tcPr>
                  <w:tcW w:w="3178" w:type="dxa"/>
                </w:tcPr>
                <w:p w14:paraId="4EC80A48" w14:textId="77777777" w:rsidR="00E16448" w:rsidRPr="00E16448" w:rsidRDefault="00E16448" w:rsidP="00E16448">
                  <w:pPr>
                    <w:rPr>
                      <w:sz w:val="22"/>
                      <w:szCs w:val="22"/>
                    </w:rPr>
                  </w:pPr>
                  <w:r w:rsidRPr="00E16448">
                    <w:rPr>
                      <w:sz w:val="22"/>
                      <w:szCs w:val="22"/>
                    </w:rPr>
                    <w:t>Santykiai ir mokinių savijauta</w:t>
                  </w:r>
                </w:p>
              </w:tc>
            </w:tr>
            <w:tr w:rsidR="00E16448" w:rsidRPr="00E16448" w14:paraId="100ADE66" w14:textId="77777777" w:rsidTr="00DA5708">
              <w:tc>
                <w:tcPr>
                  <w:tcW w:w="1018" w:type="dxa"/>
                </w:tcPr>
                <w:p w14:paraId="73BB0CD5" w14:textId="77777777" w:rsidR="00E16448" w:rsidRPr="00E16448" w:rsidRDefault="00E16448" w:rsidP="00E16448">
                  <w:pPr>
                    <w:numPr>
                      <w:ilvl w:val="0"/>
                      <w:numId w:val="13"/>
                    </w:numPr>
                    <w:spacing w:line="360" w:lineRule="auto"/>
                    <w:rPr>
                      <w:sz w:val="22"/>
                      <w:szCs w:val="22"/>
                    </w:rPr>
                  </w:pPr>
                </w:p>
              </w:tc>
              <w:tc>
                <w:tcPr>
                  <w:tcW w:w="2918" w:type="dxa"/>
                </w:tcPr>
                <w:p w14:paraId="69E84FAC" w14:textId="77777777" w:rsidR="00E16448" w:rsidRPr="00E16448" w:rsidRDefault="00E16448" w:rsidP="00E16448">
                  <w:pPr>
                    <w:rPr>
                      <w:sz w:val="22"/>
                      <w:szCs w:val="22"/>
                    </w:rPr>
                  </w:pPr>
                  <w:r w:rsidRPr="00E16448">
                    <w:rPr>
                      <w:sz w:val="22"/>
                      <w:szCs w:val="22"/>
                    </w:rPr>
                    <w:t>Asta Balnienė</w:t>
                  </w:r>
                </w:p>
                <w:p w14:paraId="104562E9" w14:textId="77777777" w:rsidR="00E16448" w:rsidRPr="00E16448" w:rsidRDefault="00E16448" w:rsidP="00E16448">
                  <w:pPr>
                    <w:rPr>
                      <w:sz w:val="22"/>
                      <w:szCs w:val="22"/>
                    </w:rPr>
                  </w:pPr>
                  <w:r w:rsidRPr="00E16448">
                    <w:rPr>
                      <w:sz w:val="22"/>
                      <w:szCs w:val="22"/>
                    </w:rPr>
                    <w:t>Kristina Senavaitytė</w:t>
                  </w:r>
                </w:p>
              </w:tc>
              <w:tc>
                <w:tcPr>
                  <w:tcW w:w="2976" w:type="dxa"/>
                </w:tcPr>
                <w:p w14:paraId="50F04DEC" w14:textId="77777777" w:rsidR="00E16448" w:rsidRPr="00E16448" w:rsidRDefault="00E16448" w:rsidP="00E16448">
                  <w:pPr>
                    <w:rPr>
                      <w:sz w:val="22"/>
                      <w:szCs w:val="22"/>
                    </w:rPr>
                  </w:pPr>
                  <w:r w:rsidRPr="00E16448">
                    <w:rPr>
                      <w:sz w:val="22"/>
                      <w:szCs w:val="22"/>
                    </w:rPr>
                    <w:t>2.4.2. Mokinių įsivertinimas</w:t>
                  </w:r>
                </w:p>
              </w:tc>
              <w:tc>
                <w:tcPr>
                  <w:tcW w:w="3178" w:type="dxa"/>
                </w:tcPr>
                <w:p w14:paraId="2DEA494D" w14:textId="77777777" w:rsidR="00E16448" w:rsidRPr="00E16448" w:rsidRDefault="00E16448" w:rsidP="00E16448">
                  <w:pPr>
                    <w:rPr>
                      <w:sz w:val="22"/>
                      <w:szCs w:val="22"/>
                    </w:rPr>
                  </w:pPr>
                  <w:r w:rsidRPr="00E16448">
                    <w:rPr>
                      <w:sz w:val="22"/>
                      <w:szCs w:val="22"/>
                    </w:rPr>
                    <w:t>Įsivertinimas kaip savivoka</w:t>
                  </w:r>
                </w:p>
              </w:tc>
            </w:tr>
            <w:tr w:rsidR="00E16448" w:rsidRPr="00E16448" w14:paraId="5F3B6962" w14:textId="77777777" w:rsidTr="00F7474C">
              <w:trPr>
                <w:trHeight w:val="355"/>
              </w:trPr>
              <w:tc>
                <w:tcPr>
                  <w:tcW w:w="10090" w:type="dxa"/>
                  <w:gridSpan w:val="4"/>
                </w:tcPr>
                <w:p w14:paraId="0C02B737" w14:textId="77777777" w:rsidR="00E16448" w:rsidRPr="00E16448" w:rsidRDefault="00E16448" w:rsidP="00E16448">
                  <w:pPr>
                    <w:rPr>
                      <w:b/>
                      <w:sz w:val="22"/>
                      <w:szCs w:val="22"/>
                    </w:rPr>
                  </w:pPr>
                  <w:r w:rsidRPr="00E16448">
                    <w:rPr>
                      <w:b/>
                      <w:sz w:val="22"/>
                      <w:szCs w:val="22"/>
                    </w:rPr>
                    <w:t>Teminis vertinimas: Ugdymo(si) aplinkos</w:t>
                  </w:r>
                </w:p>
              </w:tc>
            </w:tr>
            <w:tr w:rsidR="00E16448" w:rsidRPr="00E16448" w14:paraId="7F2A924E" w14:textId="77777777" w:rsidTr="00DA5708">
              <w:tc>
                <w:tcPr>
                  <w:tcW w:w="1018" w:type="dxa"/>
                </w:tcPr>
                <w:p w14:paraId="0546BB7B" w14:textId="77777777" w:rsidR="00E16448" w:rsidRPr="00E16448" w:rsidRDefault="00E16448" w:rsidP="00E16448">
                  <w:pPr>
                    <w:jc w:val="center"/>
                    <w:rPr>
                      <w:sz w:val="22"/>
                      <w:szCs w:val="22"/>
                    </w:rPr>
                  </w:pPr>
                  <w:r w:rsidRPr="00E16448">
                    <w:rPr>
                      <w:sz w:val="22"/>
                      <w:szCs w:val="22"/>
                    </w:rPr>
                    <w:t xml:space="preserve">10. </w:t>
                  </w:r>
                </w:p>
              </w:tc>
              <w:tc>
                <w:tcPr>
                  <w:tcW w:w="2918" w:type="dxa"/>
                </w:tcPr>
                <w:p w14:paraId="05932039" w14:textId="77777777" w:rsidR="00E16448" w:rsidRPr="00E16448" w:rsidRDefault="00E16448" w:rsidP="00E16448">
                  <w:pPr>
                    <w:rPr>
                      <w:sz w:val="22"/>
                      <w:szCs w:val="22"/>
                    </w:rPr>
                  </w:pPr>
                  <w:r w:rsidRPr="00E16448">
                    <w:rPr>
                      <w:sz w:val="22"/>
                      <w:szCs w:val="22"/>
                    </w:rPr>
                    <w:t>Nomeda Martusevičienė Ramūnas Makaveckas</w:t>
                  </w:r>
                </w:p>
              </w:tc>
              <w:tc>
                <w:tcPr>
                  <w:tcW w:w="2976" w:type="dxa"/>
                </w:tcPr>
                <w:p w14:paraId="7847E992" w14:textId="77777777" w:rsidR="00E16448" w:rsidRPr="00E16448" w:rsidRDefault="00E16448" w:rsidP="00E16448">
                  <w:pPr>
                    <w:rPr>
                      <w:sz w:val="22"/>
                      <w:szCs w:val="22"/>
                    </w:rPr>
                  </w:pPr>
                  <w:r w:rsidRPr="00E16448">
                    <w:rPr>
                      <w:sz w:val="22"/>
                      <w:szCs w:val="22"/>
                    </w:rPr>
                    <w:t>3.1.3. Aplinkų bendrakūra</w:t>
                  </w:r>
                </w:p>
              </w:tc>
              <w:tc>
                <w:tcPr>
                  <w:tcW w:w="3178" w:type="dxa"/>
                </w:tcPr>
                <w:p w14:paraId="79D86F16" w14:textId="77777777" w:rsidR="00E16448" w:rsidRPr="00E16448" w:rsidRDefault="00E16448" w:rsidP="00E16448">
                  <w:pPr>
                    <w:rPr>
                      <w:sz w:val="22"/>
                      <w:szCs w:val="22"/>
                    </w:rPr>
                  </w:pPr>
                  <w:r w:rsidRPr="00E16448">
                    <w:rPr>
                      <w:sz w:val="22"/>
                      <w:szCs w:val="22"/>
                    </w:rPr>
                    <w:t>Mokinių įtraukimas</w:t>
                  </w:r>
                </w:p>
              </w:tc>
            </w:tr>
          </w:tbl>
          <w:p w14:paraId="1F3BA928" w14:textId="77777777" w:rsidR="00E16448" w:rsidRPr="00E16448" w:rsidRDefault="00E16448" w:rsidP="00E16448">
            <w:pPr>
              <w:rPr>
                <w:sz w:val="22"/>
                <w:szCs w:val="22"/>
              </w:rPr>
            </w:pPr>
          </w:p>
          <w:p w14:paraId="1952B671" w14:textId="45029539" w:rsidR="00F7474C" w:rsidRDefault="00F7474C" w:rsidP="00F7474C">
            <w:pPr>
              <w:jc w:val="both"/>
            </w:pPr>
            <w:r>
              <w:t xml:space="preserve">         </w:t>
            </w:r>
            <w:r w:rsidRPr="00E16448">
              <w:t xml:space="preserve">Susitarimai dėl </w:t>
            </w:r>
            <w:r>
              <w:t xml:space="preserve">įsivertinimo </w:t>
            </w:r>
            <w:r w:rsidRPr="00E16448">
              <w:t>temini</w:t>
            </w:r>
            <w:r>
              <w:t xml:space="preserve">ų </w:t>
            </w:r>
            <w:r w:rsidRPr="00E16448">
              <w:t>sr</w:t>
            </w:r>
            <w:r>
              <w:t xml:space="preserve">ičių, rodiklių ir </w:t>
            </w:r>
            <w:r w:rsidRPr="00E16448">
              <w:t>raktinių žodžių, patvirtinti mokyklos direktoriaus 2022 m. spalio 31 d. įsakymu Nr. V-97</w:t>
            </w:r>
            <w:r>
              <w:t>.</w:t>
            </w:r>
          </w:p>
          <w:p w14:paraId="71748EDD" w14:textId="05FCE7F8" w:rsidR="00C203E6" w:rsidRPr="00801BEE" w:rsidRDefault="001E4E8F" w:rsidP="00F7474C">
            <w:pPr>
              <w:jc w:val="both"/>
            </w:pPr>
            <w:r>
              <w:t xml:space="preserve">          Mokykloje stiprinama komunikacijos visais lygmenimis sritis. Parengiamas kiekvieno mėnesio veiklų įgyvendinimo </w:t>
            </w:r>
            <w:r w:rsidR="0024769A">
              <w:t xml:space="preserve">vaizdinis </w:t>
            </w:r>
            <w:r>
              <w:t xml:space="preserve">naujienlaiškis apie </w:t>
            </w:r>
            <w:r w:rsidR="0024769A">
              <w:t xml:space="preserve">vaikų ir </w:t>
            </w:r>
            <w:r>
              <w:t>mokinių dalyvavimą</w:t>
            </w:r>
            <w:r w:rsidR="0024769A">
              <w:t xml:space="preserve"> edukacijose, olimpiadose</w:t>
            </w:r>
            <w:r>
              <w:t>,</w:t>
            </w:r>
            <w:r w:rsidR="0024769A">
              <w:t xml:space="preserve"> renginiuose, projektuose ir pan. </w:t>
            </w:r>
            <w:r w:rsidR="00C203E6">
              <w:t>Informacija viešinama Facebook socialiniame tinkle.</w:t>
            </w:r>
          </w:p>
          <w:p w14:paraId="183EE5C6" w14:textId="77777777" w:rsidR="00E678EF" w:rsidRDefault="00E678EF" w:rsidP="000F6884">
            <w:pPr>
              <w:ind w:firstLine="600"/>
              <w:jc w:val="both"/>
            </w:pPr>
          </w:p>
          <w:p w14:paraId="375BF8F3" w14:textId="25967623" w:rsidR="000F6884" w:rsidRDefault="000F6884" w:rsidP="000F6884">
            <w:pPr>
              <w:ind w:firstLine="600"/>
              <w:jc w:val="both"/>
            </w:pPr>
            <w:r w:rsidRPr="009E388A">
              <w:t xml:space="preserve">Įgyvendintas </w:t>
            </w:r>
            <w:r w:rsidRPr="002A65B6">
              <w:rPr>
                <w:b/>
              </w:rPr>
              <w:t>3-čiasis tikslas</w:t>
            </w:r>
            <w:r>
              <w:t xml:space="preserve"> </w:t>
            </w:r>
            <w:r w:rsidRPr="002A65B6">
              <w:rPr>
                <w:b/>
              </w:rPr>
              <w:t xml:space="preserve">„Mokinių mokymosi džiaugsmo skatinimas išbandant įvairiapusiško mokymosi galimybes“. </w:t>
            </w:r>
            <w:r>
              <w:t>Šiuo tikslu buvo sieki</w:t>
            </w:r>
            <w:r w:rsidR="009E388A">
              <w:t>ama: plėsti patirtinio mokymosi  galimybes, įgyvendinant</w:t>
            </w:r>
            <w:r>
              <w:t xml:space="preserve"> Erasmus+ </w:t>
            </w:r>
            <w:r w:rsidR="009E388A">
              <w:t>programos projektą</w:t>
            </w:r>
            <w:r>
              <w:t xml:space="preserve"> „Mokymuisi palanki aplinka: nuo poreikio, link poveikio“ veiklas bei koordinu</w:t>
            </w:r>
            <w:r w:rsidR="009E388A">
              <w:t xml:space="preserve">oti ir įgyvendinti </w:t>
            </w:r>
            <w:r>
              <w:t xml:space="preserve">Erasmus+ </w:t>
            </w:r>
            <w:r w:rsidR="009E388A">
              <w:t>programos projektą</w:t>
            </w:r>
            <w:r>
              <w:t xml:space="preserve"> „Gamtos saugumas – </w:t>
            </w:r>
            <w:r w:rsidR="009E388A">
              <w:t xml:space="preserve">daugiau </w:t>
            </w:r>
            <w:r w:rsidR="00801BEE">
              <w:t>jokio savanaudiškumo“</w:t>
            </w:r>
            <w:r>
              <w:t xml:space="preserve">. </w:t>
            </w:r>
          </w:p>
          <w:p w14:paraId="0EE9AD4E" w14:textId="518B9C90" w:rsidR="00926759" w:rsidRDefault="000F6884" w:rsidP="000F6884">
            <w:pPr>
              <w:tabs>
                <w:tab w:val="left" w:pos="567"/>
              </w:tabs>
              <w:ind w:firstLine="600"/>
              <w:jc w:val="both"/>
            </w:pPr>
            <w:r w:rsidRPr="002A65B6">
              <w:t>Mokykloje organizuotos diskusijos 5–10 klasėse, siekiant išsiaiškinti, kas mokiniams teikia džiaugsmą.</w:t>
            </w:r>
            <w:r>
              <w:t xml:space="preserve"> O</w:t>
            </w:r>
            <w:r w:rsidR="00926759">
              <w:t>rganizuojant refleksijas pamokos</w:t>
            </w:r>
            <w:r w:rsidRPr="002A65B6">
              <w:t>e</w:t>
            </w:r>
            <w:r w:rsidR="00926759">
              <w:t>,</w:t>
            </w:r>
            <w:r w:rsidRPr="002A65B6">
              <w:t xml:space="preserve"> didelis dėmesys skirtas ir mokinių emocinei būklei bei savijautai aptarti. Mokiniai teikė pasiūlymus, kas galėtų didinti jų mokymosi džiaugsmą, kokios pagalbos reikėtų iš aplinkinių.</w:t>
            </w:r>
            <w:r>
              <w:t xml:space="preserve"> </w:t>
            </w:r>
            <w:r w:rsidR="006C1384">
              <w:t>Ne mažiau kaip trys</w:t>
            </w:r>
            <w:r w:rsidRPr="002A65B6">
              <w:t xml:space="preserve"> patyčių prevencijos temos</w:t>
            </w:r>
            <w:r w:rsidR="00860731">
              <w:t>, kiekvienoje klasėje,</w:t>
            </w:r>
            <w:r w:rsidRPr="002A65B6">
              <w:t xml:space="preserve"> integruotos į </w:t>
            </w:r>
            <w:r w:rsidR="006C1384">
              <w:t xml:space="preserve">dalykų </w:t>
            </w:r>
            <w:r w:rsidRPr="002A65B6">
              <w:t>ugdymo turinį, siekiant stiprinti mokinių gebėjimus reaguoti į patyčias bei spręsti konfliktines situacijas.</w:t>
            </w:r>
            <w:r w:rsidR="00860731">
              <w:t xml:space="preserve"> </w:t>
            </w:r>
            <w:r w:rsidR="006C1384">
              <w:t>Dešimt prevencinių temų integruotos į klasių vadovų ugdomąją veiklą visose klasėse.</w:t>
            </w:r>
          </w:p>
          <w:p w14:paraId="7A1E0BFC" w14:textId="107953BA" w:rsidR="009B2315" w:rsidRDefault="000F6884" w:rsidP="00926759">
            <w:pPr>
              <w:tabs>
                <w:tab w:val="left" w:pos="567"/>
              </w:tabs>
              <w:ind w:firstLine="600"/>
              <w:jc w:val="both"/>
            </w:pPr>
            <w:r w:rsidRPr="002A65B6">
              <w:t>Įgyvendinant „Erasmus+“ programos projektą „Emociškai palankios mokymosi aplinkos kūrimas: nuo poreikio link poveikio“ bendradarbiauta su Prienų rajo</w:t>
            </w:r>
            <w:r>
              <w:t xml:space="preserve">no švietimo įstaigų komandomis. </w:t>
            </w:r>
            <w:r w:rsidRPr="00204651">
              <w:t>Mokyklos mokytojai ir administracijos atstovai turėjo galimybę įgyti įvairios patirties mokymuose-stažuotėse užsienyje: „Kurkime pozityvą: pozityvų mąstymą, pozityvų bendravimą ir pozityvias mokymosi erdves“ (Italijoje, Florencijoje, 2022 kovo 7–13 d.); „Kaip sustabdyti patyčias ir elektronines patyčias mokyklose bei skatinti socialinį emocinį mokymąsi?“ (Italijoje, Palerme, 2022 gegužės 1–8 d.); „Švietimo vadyba ir mokyklų lyderystė“ (Graikijoje, Kalamatoje, 2022 gegužės 14–22 d.); „Pozityvus švietimas: laimingos mokyklos“ (Ispanijoje, Valensijoje, 2022 gegužės 30–birželio 5 d.). Mokymuose įgyta patirtis pan</w:t>
            </w:r>
            <w:r w:rsidR="00926759">
              <w:t>audota rengiant kaitos projektą bei</w:t>
            </w:r>
            <w:r w:rsidRPr="00204651">
              <w:t xml:space="preserve"> siekiant užtikrinti emociškai tvarius santykius mokyklos bendruomenėje. Kaitos projekto idėjos įtrauktos į mokyklos 2022–2023 mokslo metų veiklos </w:t>
            </w:r>
            <w:r w:rsidR="00926759">
              <w:t xml:space="preserve">ir ugdymo planus. Mokykla įgyvendindama kaitos projektą siekė: 1. Išsiaiškinti patyčių situaciją ir motyvacijos mokytis stokos priežastis mokykloje. 2. Supažindinti mokyklos bendruomenę su patyčių ir mokinių emocinės būsenos esama situacija. 3. Išbandyti ir taikyti pasirinktus metodus pamokose, klasės valandėlėse. 4. Atlikti taikytų metodų ir priemonių poveikio bendruomenei vertinimą, pokytį. </w:t>
            </w:r>
          </w:p>
          <w:p w14:paraId="5E6A45C9" w14:textId="6C2A2920" w:rsidR="000F6884" w:rsidRDefault="00926759" w:rsidP="00926759">
            <w:pPr>
              <w:tabs>
                <w:tab w:val="left" w:pos="567"/>
              </w:tabs>
              <w:ind w:firstLine="600"/>
              <w:jc w:val="both"/>
            </w:pPr>
            <w:r>
              <w:t xml:space="preserve">Pasiekti rezultatai: Į mokyklą einu pozityviai nusiteikęs (nusiteikusi), teigia 88,2 proc. mokinių. 75 proc. mokinių tiki vizija „Mano mokykla – tai mokykla be patyčių“, 15 proc. – neturi nuomonės, </w:t>
            </w:r>
            <w:r w:rsidR="00E03C46">
              <w:t>10 proc. – nemoka elgtis kitaip</w:t>
            </w:r>
            <w:r>
              <w:t>; 96 proc. mokinių jaučiasi laimingais. Taikyti savianalizės metodai ugdymą padėjo padaryti įdomesnį, mokiniams sudarytos sąlygos daugiau reflektuoti apie savo savijautą, elgesį ir santykius su kitais.</w:t>
            </w:r>
          </w:p>
          <w:p w14:paraId="026269BF" w14:textId="3A27EA20" w:rsidR="00C20DD6" w:rsidRDefault="000F6884" w:rsidP="000F6884">
            <w:pPr>
              <w:ind w:firstLine="600"/>
              <w:jc w:val="both"/>
            </w:pPr>
            <w:r>
              <w:t xml:space="preserve">Įgyvendinant </w:t>
            </w:r>
            <w:r w:rsidR="00926759">
              <w:t xml:space="preserve">Skriaudžių pagrindinės mokyklos koordinuojamą </w:t>
            </w:r>
            <w:r>
              <w:t>Erasmus+ programos projektą „Gamtos saugumas – daugiau jokio savanaudiškumo“</w:t>
            </w:r>
            <w:r w:rsidR="004D6829">
              <w:t xml:space="preserve"> </w:t>
            </w:r>
            <w:r w:rsidR="004D6829" w:rsidRPr="004D6829">
              <w:t>(„Nature'</w:t>
            </w:r>
            <w:r w:rsidR="004D6829">
              <w:t>s safety: no more selfishness“, 2020-1-LT01-KA229-077958_1)</w:t>
            </w:r>
            <w:r w:rsidR="00926759">
              <w:t>,</w:t>
            </w:r>
            <w:r>
              <w:t xml:space="preserve"> bendradarbiauta su mokyklomis partne</w:t>
            </w:r>
            <w:r w:rsidR="00926759">
              <w:t xml:space="preserve">rėmis iš Turkijos, Rumunijos ir </w:t>
            </w:r>
            <w:r>
              <w:t>Italijos. Įgyvendintas projektinės veiklos mobilumas į Turkiją. Veiklos vyko Stambule, Bahariye Ortaokulu mokykloje 2022 gegužės 30 – birželio 3 dienomis. Dalyvavo 2 mokyklos mokytojai ir 6 mokiniai.</w:t>
            </w:r>
            <w:r w:rsidR="00926759">
              <w:t xml:space="preserve"> </w:t>
            </w:r>
          </w:p>
          <w:p w14:paraId="6FC3C302" w14:textId="0AEC98DE" w:rsidR="000F6884" w:rsidRDefault="00926759" w:rsidP="000F6884">
            <w:pPr>
              <w:ind w:firstLine="600"/>
              <w:jc w:val="both"/>
            </w:pPr>
            <w:r>
              <w:t xml:space="preserve">2022 m. spalio </w:t>
            </w:r>
            <w:r w:rsidR="00C20DD6">
              <w:t xml:space="preserve">16–22 </w:t>
            </w:r>
            <w:r>
              <w:t xml:space="preserve">dienomis projekto </w:t>
            </w:r>
            <w:r w:rsidR="00C20DD6">
              <w:t xml:space="preserve">„Gamtos saugumas – daugiau jokio savanaudiškumo“ </w:t>
            </w:r>
            <w:r>
              <w:t>mobilumas vyko Italijoje, dalyvavo 3 mokyklos mokytojai ir 7 mokiniai.</w:t>
            </w:r>
            <w:r w:rsidR="00C20DD6">
              <w:t xml:space="preserve"> </w:t>
            </w:r>
            <w:r w:rsidR="00C20DD6" w:rsidRPr="00C20DD6">
              <w:t>Vizito metu, projekto dalyviai, turėjo galimybę aplankyti Istituto Comprensivo Frisinone IV mokyklą, susitikti su bendraamžiais bei at</w:t>
            </w:r>
            <w:r w:rsidR="00C20DD6">
              <w:t xml:space="preserve">likti projekto veiklas drauge. </w:t>
            </w:r>
            <w:r w:rsidR="00C20DD6" w:rsidRPr="00C20DD6">
              <w:t>Mokiniai, atlikdami eksperimentus aiškinosi apie oro, vandens bei gamtos užterštumą ir jų sukeliamas pasekmes. Dirbdami drauge bandė aiškintis to priežastis bei rasti sprendimus, kurie padėtų sumažinti užterštumą. Vėliau mokiniai apžiūrėjo anksčiau sukurtus vabalų viešbučius, saulės laikrodžius, oro tyrimo stoteles bei džiaugėsi labiausiai pavykusiais darbais.</w:t>
            </w:r>
          </w:p>
          <w:p w14:paraId="0D0B2880" w14:textId="77777777" w:rsidR="00AE6795" w:rsidRDefault="00AE6795" w:rsidP="00AE6795">
            <w:pPr>
              <w:ind w:firstLine="600"/>
              <w:jc w:val="both"/>
            </w:pPr>
            <w:r w:rsidRPr="00AE6795">
              <w:t>Taikant problemų sprendimo metodus, mokiniams  sudarytos sąlygos stebėti savo pažangą. Aptarti mokymosi sunkumai ir sėkmės.</w:t>
            </w:r>
            <w:r>
              <w:t xml:space="preserve"> </w:t>
            </w:r>
            <w:r w:rsidRPr="00AE6795">
              <w:t>80 proc. mokytojų taikytos refleksijos ir pažangos matavimo priemonės turėjo teigiamą poveikį. 5 proc. mokinių nepadarė pažangos dėl nepakankamos mokymosi motyvacijos, lankomumo problemų.</w:t>
            </w:r>
            <w:r>
              <w:t xml:space="preserve"> </w:t>
            </w:r>
          </w:p>
          <w:p w14:paraId="63B0B08F" w14:textId="1DA00B5E" w:rsidR="00AE6795" w:rsidRDefault="00AE6795" w:rsidP="00AE6795">
            <w:pPr>
              <w:ind w:firstLine="600"/>
              <w:jc w:val="both"/>
            </w:pPr>
            <w:r>
              <w:t xml:space="preserve">Stiprinta mokinių </w:t>
            </w:r>
            <w:r w:rsidR="009B2315">
              <w:t>pageidaujamo elgesio skatinimo</w:t>
            </w:r>
            <w:r w:rsidR="00E74DCC">
              <w:t xml:space="preserve"> kultūra:</w:t>
            </w:r>
            <w:r>
              <w:t xml:space="preserve"> susitarta dėl mokinių elgesio vert</w:t>
            </w:r>
            <w:r w:rsidR="00E74DCC">
              <w:t xml:space="preserve">inimo ir įsivertinimo pažymiais pagal nurodytus kriterijus, </w:t>
            </w:r>
            <w:r>
              <w:t xml:space="preserve">atnaujintas mokinių skatinimo ir drausminimo tvarkos aprašas, patvirtintas mokyklos </w:t>
            </w:r>
            <w:r w:rsidRPr="00C20DD6">
              <w:t>direktoriaus</w:t>
            </w:r>
            <w:r>
              <w:t xml:space="preserve"> </w:t>
            </w:r>
            <w:r w:rsidR="00C20DD6" w:rsidRPr="00C20DD6">
              <w:t>2022 m. lapkričio 21 d. įsakymu Nr. V-106</w:t>
            </w:r>
            <w:r w:rsidR="00C20DD6">
              <w:t>.</w:t>
            </w:r>
          </w:p>
          <w:p w14:paraId="1234316F" w14:textId="6F96CD86" w:rsidR="00AE6795" w:rsidRDefault="00AE6795" w:rsidP="00AE6795">
            <w:pPr>
              <w:ind w:firstLine="600"/>
              <w:jc w:val="both"/>
            </w:pPr>
            <w:r>
              <w:t xml:space="preserve">Bendradarbiauta su Prienų visuomenės sveikatos biuru ir organizuotos šviečiamosios praktinės veiklos 6–10 klasių mokiniams: „Mąstai taip, kaip valgai“, </w:t>
            </w:r>
            <w:r w:rsidR="00662B33">
              <w:t>(</w:t>
            </w:r>
            <w:r w:rsidR="00E74DCC">
              <w:t xml:space="preserve">2022 m. kovo </w:t>
            </w:r>
            <w:r>
              <w:t>7</w:t>
            </w:r>
            <w:r w:rsidR="00E74DCC">
              <w:t xml:space="preserve"> d.</w:t>
            </w:r>
            <w:r w:rsidR="00662B33">
              <w:t>)</w:t>
            </w:r>
            <w:r>
              <w:t xml:space="preserve">; „Judėk ir mokslus krimsti bus lengviau“, </w:t>
            </w:r>
            <w:r w:rsidR="00662B33">
              <w:t>(</w:t>
            </w:r>
            <w:r w:rsidR="00E74DCC">
              <w:t xml:space="preserve">2022 kovo </w:t>
            </w:r>
            <w:r>
              <w:t>9</w:t>
            </w:r>
            <w:r w:rsidR="00E74DCC">
              <w:t xml:space="preserve"> d.</w:t>
            </w:r>
            <w:r w:rsidR="00662B33">
              <w:t>)</w:t>
            </w:r>
            <w:r>
              <w:t xml:space="preserve">; „Kaip nesveiką maistą gaminti sveikai ir skaniai“, </w:t>
            </w:r>
            <w:r w:rsidR="00662B33">
              <w:t>(</w:t>
            </w:r>
            <w:r w:rsidR="00E74DCC">
              <w:t xml:space="preserve">2022 kovo </w:t>
            </w:r>
            <w:r>
              <w:t>14</w:t>
            </w:r>
            <w:r w:rsidR="00E74DCC">
              <w:t xml:space="preserve"> d.</w:t>
            </w:r>
            <w:r w:rsidR="00662B33">
              <w:t>)</w:t>
            </w:r>
            <w:r>
              <w:t xml:space="preserve">. </w:t>
            </w:r>
          </w:p>
          <w:p w14:paraId="0B32C6E9" w14:textId="060CD220" w:rsidR="00AE6795" w:rsidRDefault="00AE6795" w:rsidP="00AE6795">
            <w:pPr>
              <w:ind w:firstLine="600"/>
              <w:jc w:val="both"/>
            </w:pPr>
            <w:r>
              <w:t>2022 metais 5–10 klasėse įgyvendinta sveikatingumo ugdymo programa „Sveikatai palankus“.</w:t>
            </w:r>
          </w:p>
          <w:p w14:paraId="34E5CBA6" w14:textId="1C61039C" w:rsidR="00FD1647" w:rsidRDefault="00FD1647" w:rsidP="00AE6795">
            <w:pPr>
              <w:ind w:firstLine="600"/>
              <w:jc w:val="both"/>
            </w:pPr>
            <w:r>
              <w:t xml:space="preserve">Mokyklos 4, 6, 8 klasių mokiniai dalyvavo nacionaliniuose pasiekimų patikrinimuose (NMPP). Analizuoti mokinių pasiekimai pagal </w:t>
            </w:r>
            <w:r w:rsidR="002B1BF4">
              <w:t>kognityvinių</w:t>
            </w:r>
            <w:r>
              <w:t xml:space="preserve"> </w:t>
            </w:r>
            <w:r w:rsidR="00C20DD6">
              <w:t xml:space="preserve">gebėjimų </w:t>
            </w:r>
            <w:r>
              <w:t xml:space="preserve">ir veiklos sritis. </w:t>
            </w:r>
          </w:p>
          <w:p w14:paraId="3DF3BDA8" w14:textId="77777777" w:rsidR="00C20DD6" w:rsidRDefault="00C20DD6" w:rsidP="00AE6795">
            <w:pPr>
              <w:ind w:firstLine="600"/>
              <w:jc w:val="both"/>
            </w:pPr>
          </w:p>
          <w:p w14:paraId="7B7E0E2C" w14:textId="77777777" w:rsidR="00FD1647" w:rsidRPr="005B4E87" w:rsidRDefault="00FD1647" w:rsidP="00FD1647">
            <w:pPr>
              <w:pStyle w:val="Sraopastraipa"/>
              <w:tabs>
                <w:tab w:val="left" w:pos="320"/>
                <w:tab w:val="left" w:pos="709"/>
                <w:tab w:val="left" w:pos="851"/>
                <w:tab w:val="left" w:pos="993"/>
              </w:tabs>
              <w:ind w:left="37"/>
              <w:jc w:val="both"/>
              <w:rPr>
                <w:sz w:val="22"/>
                <w:szCs w:val="22"/>
              </w:rPr>
            </w:pPr>
            <w:r>
              <w:rPr>
                <w:sz w:val="22"/>
                <w:szCs w:val="22"/>
              </w:rPr>
              <w:t xml:space="preserve">4, 6, 8 klasės mokinių pasiekimai palyginimas pagal kognityvinių gebėjimų grupes </w:t>
            </w:r>
            <w:r w:rsidRPr="00AB1F7F">
              <w:rPr>
                <w:i/>
                <w:sz w:val="22"/>
                <w:szCs w:val="22"/>
              </w:rPr>
              <w:t>(</w:t>
            </w:r>
            <w:r>
              <w:rPr>
                <w:i/>
                <w:sz w:val="22"/>
                <w:szCs w:val="22"/>
              </w:rPr>
              <w:t>šaltinis</w:t>
            </w:r>
            <w:r w:rsidRPr="00AB1F7F">
              <w:rPr>
                <w:i/>
                <w:sz w:val="22"/>
                <w:szCs w:val="22"/>
              </w:rPr>
              <w:t xml:space="preserve"> NMPP</w:t>
            </w:r>
            <w:r>
              <w:rPr>
                <w:i/>
                <w:sz w:val="22"/>
                <w:szCs w:val="22"/>
              </w:rPr>
              <w:t>, 2022</w:t>
            </w:r>
            <w:r w:rsidRPr="00AB1F7F">
              <w:rPr>
                <w:i/>
                <w:sz w:val="22"/>
                <w:szCs w:val="22"/>
              </w:rPr>
              <w:t>):</w:t>
            </w:r>
          </w:p>
          <w:tbl>
            <w:tblPr>
              <w:tblStyle w:val="Lentelstinklelis"/>
              <w:tblW w:w="9523" w:type="dxa"/>
              <w:tblLayout w:type="fixed"/>
              <w:tblLook w:val="04A0" w:firstRow="1" w:lastRow="0" w:firstColumn="1" w:lastColumn="0" w:noHBand="0" w:noVBand="1"/>
            </w:tblPr>
            <w:tblGrid>
              <w:gridCol w:w="2497"/>
              <w:gridCol w:w="2752"/>
              <w:gridCol w:w="2420"/>
              <w:gridCol w:w="1854"/>
            </w:tblGrid>
            <w:tr w:rsidR="00FD1647" w:rsidRPr="00990536" w14:paraId="5FFBCF35" w14:textId="77777777" w:rsidTr="00C43D69">
              <w:trPr>
                <w:trHeight w:val="586"/>
              </w:trPr>
              <w:tc>
                <w:tcPr>
                  <w:tcW w:w="2497" w:type="dxa"/>
                  <w:shd w:val="clear" w:color="auto" w:fill="FFFFFF" w:themeFill="background1"/>
                  <w:vAlign w:val="center"/>
                </w:tcPr>
                <w:p w14:paraId="2DF2B994" w14:textId="77777777" w:rsidR="00FD1647" w:rsidRPr="000E6EB4" w:rsidRDefault="00FD1647" w:rsidP="00FD1647">
                  <w:pPr>
                    <w:pStyle w:val="Sraopastraipa"/>
                    <w:tabs>
                      <w:tab w:val="left" w:pos="284"/>
                      <w:tab w:val="left" w:pos="567"/>
                      <w:tab w:val="left" w:pos="709"/>
                      <w:tab w:val="left" w:pos="851"/>
                      <w:tab w:val="left" w:pos="993"/>
                    </w:tabs>
                    <w:ind w:left="0"/>
                    <w:jc w:val="center"/>
                    <w:rPr>
                      <w:b/>
                      <w:sz w:val="18"/>
                      <w:szCs w:val="22"/>
                    </w:rPr>
                  </w:pPr>
                </w:p>
                <w:p w14:paraId="53C62587" w14:textId="77777777" w:rsidR="00FD1647" w:rsidRPr="000E6EB4" w:rsidRDefault="00FD1647" w:rsidP="00FD1647">
                  <w:pPr>
                    <w:pStyle w:val="Sraopastraipa"/>
                    <w:tabs>
                      <w:tab w:val="left" w:pos="284"/>
                      <w:tab w:val="left" w:pos="567"/>
                      <w:tab w:val="left" w:pos="709"/>
                      <w:tab w:val="left" w:pos="851"/>
                      <w:tab w:val="left" w:pos="993"/>
                    </w:tabs>
                    <w:ind w:left="0"/>
                    <w:jc w:val="center"/>
                    <w:rPr>
                      <w:b/>
                      <w:sz w:val="18"/>
                      <w:szCs w:val="12"/>
                    </w:rPr>
                  </w:pPr>
                  <w:r w:rsidRPr="000E6EB4">
                    <w:rPr>
                      <w:b/>
                      <w:sz w:val="18"/>
                      <w:szCs w:val="12"/>
                    </w:rPr>
                    <w:t>Gebėjimų grupė</w:t>
                  </w:r>
                </w:p>
                <w:p w14:paraId="739A7FCF" w14:textId="77777777" w:rsidR="00FD1647" w:rsidRPr="000E6EB4" w:rsidRDefault="00FD1647" w:rsidP="00FD1647">
                  <w:pPr>
                    <w:pStyle w:val="Sraopastraipa"/>
                    <w:tabs>
                      <w:tab w:val="left" w:pos="284"/>
                      <w:tab w:val="left" w:pos="567"/>
                      <w:tab w:val="left" w:pos="709"/>
                      <w:tab w:val="left" w:pos="851"/>
                      <w:tab w:val="left" w:pos="993"/>
                    </w:tabs>
                    <w:ind w:left="0"/>
                    <w:jc w:val="center"/>
                    <w:rPr>
                      <w:b/>
                      <w:sz w:val="18"/>
                      <w:szCs w:val="12"/>
                    </w:rPr>
                  </w:pPr>
                  <w:r w:rsidRPr="000E6EB4">
                    <w:rPr>
                      <w:b/>
                      <w:sz w:val="18"/>
                      <w:szCs w:val="12"/>
                    </w:rPr>
                    <w:t>/ dalykas</w:t>
                  </w:r>
                </w:p>
              </w:tc>
              <w:tc>
                <w:tcPr>
                  <w:tcW w:w="2752" w:type="dxa"/>
                  <w:shd w:val="clear" w:color="auto" w:fill="FFFFFF" w:themeFill="background1"/>
                  <w:vAlign w:val="center"/>
                </w:tcPr>
                <w:p w14:paraId="09262B41" w14:textId="77777777" w:rsidR="00FD1647" w:rsidRPr="000E6EB4" w:rsidRDefault="00FD1647" w:rsidP="00FD1647">
                  <w:pPr>
                    <w:pStyle w:val="Sraopastraipa"/>
                    <w:tabs>
                      <w:tab w:val="left" w:pos="284"/>
                      <w:tab w:val="left" w:pos="567"/>
                      <w:tab w:val="left" w:pos="709"/>
                      <w:tab w:val="left" w:pos="851"/>
                      <w:tab w:val="left" w:pos="993"/>
                    </w:tabs>
                    <w:ind w:left="0"/>
                    <w:jc w:val="center"/>
                    <w:rPr>
                      <w:b/>
                      <w:sz w:val="18"/>
                      <w:szCs w:val="12"/>
                    </w:rPr>
                  </w:pPr>
                  <w:r w:rsidRPr="000E6EB4">
                    <w:rPr>
                      <w:b/>
                      <w:sz w:val="18"/>
                      <w:szCs w:val="12"/>
                    </w:rPr>
                    <w:t>Žinios ir supratimas</w:t>
                  </w:r>
                </w:p>
              </w:tc>
              <w:tc>
                <w:tcPr>
                  <w:tcW w:w="2420" w:type="dxa"/>
                  <w:shd w:val="clear" w:color="auto" w:fill="FFFFFF" w:themeFill="background1"/>
                  <w:vAlign w:val="center"/>
                </w:tcPr>
                <w:p w14:paraId="18560441" w14:textId="77777777" w:rsidR="00FD1647" w:rsidRPr="000E6EB4" w:rsidRDefault="00FD1647" w:rsidP="00FD1647">
                  <w:pPr>
                    <w:pStyle w:val="Sraopastraipa"/>
                    <w:tabs>
                      <w:tab w:val="left" w:pos="284"/>
                      <w:tab w:val="left" w:pos="567"/>
                      <w:tab w:val="left" w:pos="709"/>
                      <w:tab w:val="left" w:pos="851"/>
                      <w:tab w:val="left" w:pos="993"/>
                    </w:tabs>
                    <w:ind w:left="0"/>
                    <w:jc w:val="center"/>
                    <w:rPr>
                      <w:b/>
                      <w:sz w:val="18"/>
                      <w:szCs w:val="12"/>
                    </w:rPr>
                  </w:pPr>
                  <w:r w:rsidRPr="000E6EB4">
                    <w:rPr>
                      <w:b/>
                      <w:sz w:val="18"/>
                      <w:szCs w:val="12"/>
                    </w:rPr>
                    <w:t>Taikymas</w:t>
                  </w:r>
                </w:p>
              </w:tc>
              <w:tc>
                <w:tcPr>
                  <w:tcW w:w="1854" w:type="dxa"/>
                  <w:shd w:val="clear" w:color="auto" w:fill="FFFFFF" w:themeFill="background1"/>
                  <w:vAlign w:val="center"/>
                </w:tcPr>
                <w:p w14:paraId="36EDE876" w14:textId="77777777" w:rsidR="00FD1647" w:rsidRPr="000E6EB4" w:rsidRDefault="00FD1647" w:rsidP="00FD1647">
                  <w:pPr>
                    <w:pStyle w:val="Sraopastraipa"/>
                    <w:tabs>
                      <w:tab w:val="left" w:pos="284"/>
                      <w:tab w:val="left" w:pos="567"/>
                      <w:tab w:val="left" w:pos="709"/>
                      <w:tab w:val="left" w:pos="851"/>
                      <w:tab w:val="left" w:pos="993"/>
                    </w:tabs>
                    <w:ind w:left="0"/>
                    <w:jc w:val="center"/>
                    <w:rPr>
                      <w:b/>
                      <w:sz w:val="18"/>
                      <w:szCs w:val="12"/>
                    </w:rPr>
                  </w:pPr>
                  <w:r w:rsidRPr="000E6EB4">
                    <w:rPr>
                      <w:b/>
                      <w:sz w:val="18"/>
                      <w:szCs w:val="12"/>
                    </w:rPr>
                    <w:t>Aukštesnieji mąstymo gebėjimai</w:t>
                  </w:r>
                </w:p>
              </w:tc>
            </w:tr>
            <w:tr w:rsidR="00FD1647" w:rsidRPr="00E02334" w14:paraId="4EC9DE71" w14:textId="77777777" w:rsidTr="00C43D69">
              <w:tc>
                <w:tcPr>
                  <w:tcW w:w="2497" w:type="dxa"/>
                  <w:shd w:val="clear" w:color="auto" w:fill="FBE4D5" w:themeFill="accent2" w:themeFillTint="33"/>
                </w:tcPr>
                <w:p w14:paraId="5A490403" w14:textId="77777777" w:rsidR="00FD1647" w:rsidRPr="00D702B2" w:rsidRDefault="00FD1647" w:rsidP="00FD1647">
                  <w:pPr>
                    <w:pStyle w:val="Sraopastraipa"/>
                    <w:tabs>
                      <w:tab w:val="left" w:pos="284"/>
                      <w:tab w:val="left" w:pos="567"/>
                      <w:tab w:val="left" w:pos="709"/>
                      <w:tab w:val="left" w:pos="851"/>
                      <w:tab w:val="left" w:pos="993"/>
                    </w:tabs>
                    <w:ind w:left="0"/>
                    <w:jc w:val="both"/>
                    <w:rPr>
                      <w:sz w:val="20"/>
                    </w:rPr>
                  </w:pPr>
                  <w:r w:rsidRPr="00D702B2">
                    <w:rPr>
                      <w:sz w:val="20"/>
                    </w:rPr>
                    <w:t>Skaitymas, 4 klasė</w:t>
                  </w:r>
                </w:p>
              </w:tc>
              <w:tc>
                <w:tcPr>
                  <w:tcW w:w="275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2BC62D"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bCs/>
                      <w:sz w:val="20"/>
                    </w:rPr>
                    <w:t>56.8</w:t>
                  </w:r>
                </w:p>
              </w:tc>
              <w:tc>
                <w:tcPr>
                  <w:tcW w:w="242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05E7315"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bCs/>
                      <w:sz w:val="20"/>
                    </w:rPr>
                    <w:t>40.5</w:t>
                  </w:r>
                </w:p>
              </w:tc>
              <w:tc>
                <w:tcPr>
                  <w:tcW w:w="1854"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271B217"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bCs/>
                      <w:sz w:val="20"/>
                    </w:rPr>
                    <w:t>40.5</w:t>
                  </w:r>
                </w:p>
              </w:tc>
            </w:tr>
            <w:tr w:rsidR="00FD1647" w:rsidRPr="00E02334" w14:paraId="0F59BB8D" w14:textId="77777777" w:rsidTr="00C43D69">
              <w:tc>
                <w:tcPr>
                  <w:tcW w:w="2497" w:type="dxa"/>
                  <w:shd w:val="clear" w:color="auto" w:fill="FBE4D5" w:themeFill="accent2" w:themeFillTint="33"/>
                </w:tcPr>
                <w:p w14:paraId="316776D5" w14:textId="77777777" w:rsidR="00FD1647" w:rsidRPr="00D702B2" w:rsidRDefault="00FD1647" w:rsidP="00FD1647">
                  <w:pPr>
                    <w:pStyle w:val="Sraopastraipa"/>
                    <w:tabs>
                      <w:tab w:val="left" w:pos="284"/>
                      <w:tab w:val="left" w:pos="567"/>
                      <w:tab w:val="left" w:pos="709"/>
                      <w:tab w:val="left" w:pos="851"/>
                      <w:tab w:val="left" w:pos="993"/>
                    </w:tabs>
                    <w:ind w:left="0"/>
                    <w:jc w:val="both"/>
                    <w:rPr>
                      <w:sz w:val="20"/>
                    </w:rPr>
                  </w:pPr>
                  <w:r w:rsidRPr="00D702B2">
                    <w:rPr>
                      <w:sz w:val="20"/>
                    </w:rPr>
                    <w:t>Skaitymas, 6 klasė</w:t>
                  </w:r>
                </w:p>
              </w:tc>
              <w:tc>
                <w:tcPr>
                  <w:tcW w:w="5172" w:type="dxa"/>
                  <w:gridSpan w:val="2"/>
                  <w:shd w:val="clear" w:color="auto" w:fill="FBE4D5" w:themeFill="accent2" w:themeFillTint="33"/>
                </w:tcPr>
                <w:p w14:paraId="6946A4CA"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61.0</w:t>
                  </w:r>
                </w:p>
              </w:tc>
              <w:tc>
                <w:tcPr>
                  <w:tcW w:w="1854" w:type="dxa"/>
                  <w:shd w:val="clear" w:color="auto" w:fill="FBE4D5" w:themeFill="accent2" w:themeFillTint="33"/>
                </w:tcPr>
                <w:p w14:paraId="562CCA4C"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57.7</w:t>
                  </w:r>
                </w:p>
              </w:tc>
            </w:tr>
            <w:tr w:rsidR="00FD1647" w:rsidRPr="00E02334" w14:paraId="5D22476C" w14:textId="77777777" w:rsidTr="00C43D69">
              <w:tc>
                <w:tcPr>
                  <w:tcW w:w="2497" w:type="dxa"/>
                  <w:shd w:val="clear" w:color="auto" w:fill="FBE4D5" w:themeFill="accent2" w:themeFillTint="33"/>
                </w:tcPr>
                <w:p w14:paraId="007CBFF5" w14:textId="77777777" w:rsidR="00FD1647" w:rsidRPr="00D702B2" w:rsidRDefault="00FD1647" w:rsidP="00FD1647">
                  <w:pPr>
                    <w:pStyle w:val="Sraopastraipa"/>
                    <w:tabs>
                      <w:tab w:val="left" w:pos="284"/>
                      <w:tab w:val="left" w:pos="567"/>
                      <w:tab w:val="left" w:pos="709"/>
                      <w:tab w:val="left" w:pos="851"/>
                      <w:tab w:val="left" w:pos="993"/>
                    </w:tabs>
                    <w:ind w:left="0"/>
                    <w:jc w:val="both"/>
                    <w:rPr>
                      <w:sz w:val="20"/>
                    </w:rPr>
                  </w:pPr>
                  <w:r w:rsidRPr="00D702B2">
                    <w:rPr>
                      <w:sz w:val="20"/>
                    </w:rPr>
                    <w:t>Skaitymas, 8 klasė</w:t>
                  </w:r>
                </w:p>
              </w:tc>
              <w:tc>
                <w:tcPr>
                  <w:tcW w:w="5172" w:type="dxa"/>
                  <w:gridSpan w:val="2"/>
                  <w:shd w:val="clear" w:color="auto" w:fill="FBE4D5" w:themeFill="accent2" w:themeFillTint="33"/>
                </w:tcPr>
                <w:p w14:paraId="4CDCC22A"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74.6</w:t>
                  </w:r>
                </w:p>
              </w:tc>
              <w:tc>
                <w:tcPr>
                  <w:tcW w:w="1854" w:type="dxa"/>
                  <w:shd w:val="clear" w:color="auto" w:fill="FBE4D5" w:themeFill="accent2" w:themeFillTint="33"/>
                </w:tcPr>
                <w:p w14:paraId="4C11ACE2"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69.2</w:t>
                  </w:r>
                </w:p>
              </w:tc>
            </w:tr>
            <w:tr w:rsidR="00FD1647" w:rsidRPr="00E02334" w14:paraId="3AD4FACB" w14:textId="77777777" w:rsidTr="00C43D69">
              <w:trPr>
                <w:trHeight w:val="257"/>
              </w:trPr>
              <w:tc>
                <w:tcPr>
                  <w:tcW w:w="2497" w:type="dxa"/>
                  <w:shd w:val="clear" w:color="auto" w:fill="D9E2F3" w:themeFill="accent1" w:themeFillTint="33"/>
                </w:tcPr>
                <w:p w14:paraId="071AD49A" w14:textId="77777777" w:rsidR="00FD1647" w:rsidRPr="00D702B2" w:rsidRDefault="00FD1647" w:rsidP="00FD1647">
                  <w:pPr>
                    <w:pStyle w:val="Sraopastraipa"/>
                    <w:tabs>
                      <w:tab w:val="left" w:pos="284"/>
                      <w:tab w:val="left" w:pos="567"/>
                      <w:tab w:val="left" w:pos="709"/>
                      <w:tab w:val="left" w:pos="851"/>
                      <w:tab w:val="left" w:pos="993"/>
                    </w:tabs>
                    <w:ind w:left="0"/>
                    <w:jc w:val="both"/>
                    <w:rPr>
                      <w:sz w:val="20"/>
                    </w:rPr>
                  </w:pPr>
                  <w:r w:rsidRPr="00D702B2">
                    <w:rPr>
                      <w:sz w:val="20"/>
                    </w:rPr>
                    <w:t>Matematika, 4 klasė</w:t>
                  </w:r>
                </w:p>
              </w:tc>
              <w:tc>
                <w:tcPr>
                  <w:tcW w:w="27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5ACDAC"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bCs/>
                      <w:sz w:val="20"/>
                    </w:rPr>
                    <w:t>56.7</w:t>
                  </w:r>
                </w:p>
              </w:tc>
              <w:tc>
                <w:tcPr>
                  <w:tcW w:w="2420"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5590FC07"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bCs/>
                      <w:sz w:val="20"/>
                    </w:rPr>
                    <w:t>41.8</w:t>
                  </w:r>
                </w:p>
              </w:tc>
              <w:tc>
                <w:tcPr>
                  <w:tcW w:w="1854"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36216964"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bCs/>
                      <w:sz w:val="20"/>
                    </w:rPr>
                    <w:t>35.7</w:t>
                  </w:r>
                </w:p>
              </w:tc>
            </w:tr>
            <w:tr w:rsidR="00FD1647" w:rsidRPr="00E02334" w14:paraId="7536C147" w14:textId="77777777" w:rsidTr="00C43D69">
              <w:trPr>
                <w:trHeight w:val="257"/>
              </w:trPr>
              <w:tc>
                <w:tcPr>
                  <w:tcW w:w="2497" w:type="dxa"/>
                  <w:shd w:val="clear" w:color="auto" w:fill="D9E2F3" w:themeFill="accent1" w:themeFillTint="33"/>
                </w:tcPr>
                <w:p w14:paraId="17A612F1" w14:textId="77777777" w:rsidR="00FD1647" w:rsidRPr="00D702B2" w:rsidRDefault="00FD1647" w:rsidP="00FD1647">
                  <w:pPr>
                    <w:pStyle w:val="Sraopastraipa"/>
                    <w:tabs>
                      <w:tab w:val="left" w:pos="284"/>
                      <w:tab w:val="left" w:pos="567"/>
                      <w:tab w:val="left" w:pos="709"/>
                      <w:tab w:val="left" w:pos="851"/>
                      <w:tab w:val="left" w:pos="993"/>
                    </w:tabs>
                    <w:ind w:left="0"/>
                    <w:jc w:val="both"/>
                    <w:rPr>
                      <w:sz w:val="20"/>
                    </w:rPr>
                  </w:pPr>
                  <w:r w:rsidRPr="00D702B2">
                    <w:rPr>
                      <w:sz w:val="20"/>
                    </w:rPr>
                    <w:t>Matematika, 6 klasė</w:t>
                  </w:r>
                </w:p>
              </w:tc>
              <w:tc>
                <w:tcPr>
                  <w:tcW w:w="2752" w:type="dxa"/>
                  <w:shd w:val="clear" w:color="auto" w:fill="D9E2F3" w:themeFill="accent1" w:themeFillTint="33"/>
                </w:tcPr>
                <w:p w14:paraId="59316F2E"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61.9</w:t>
                  </w:r>
                </w:p>
              </w:tc>
              <w:tc>
                <w:tcPr>
                  <w:tcW w:w="2420" w:type="dxa"/>
                  <w:shd w:val="clear" w:color="auto" w:fill="D9E2F3" w:themeFill="accent1" w:themeFillTint="33"/>
                </w:tcPr>
                <w:p w14:paraId="58832A6D"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44.6</w:t>
                  </w:r>
                </w:p>
              </w:tc>
              <w:tc>
                <w:tcPr>
                  <w:tcW w:w="1854" w:type="dxa"/>
                  <w:shd w:val="clear" w:color="auto" w:fill="D9E2F3" w:themeFill="accent1" w:themeFillTint="33"/>
                </w:tcPr>
                <w:p w14:paraId="3AFF74F5"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20.8</w:t>
                  </w:r>
                </w:p>
              </w:tc>
            </w:tr>
            <w:tr w:rsidR="00FD1647" w:rsidRPr="00E02334" w14:paraId="42EF6371" w14:textId="77777777" w:rsidTr="00C43D69">
              <w:trPr>
                <w:trHeight w:val="257"/>
              </w:trPr>
              <w:tc>
                <w:tcPr>
                  <w:tcW w:w="2497" w:type="dxa"/>
                  <w:shd w:val="clear" w:color="auto" w:fill="D9E2F3" w:themeFill="accent1" w:themeFillTint="33"/>
                </w:tcPr>
                <w:p w14:paraId="50A1BEAC" w14:textId="77777777" w:rsidR="00FD1647" w:rsidRPr="00D702B2" w:rsidRDefault="00FD1647" w:rsidP="00FD1647">
                  <w:pPr>
                    <w:pStyle w:val="Sraopastraipa"/>
                    <w:tabs>
                      <w:tab w:val="left" w:pos="284"/>
                      <w:tab w:val="left" w:pos="567"/>
                      <w:tab w:val="left" w:pos="709"/>
                      <w:tab w:val="left" w:pos="851"/>
                      <w:tab w:val="left" w:pos="993"/>
                    </w:tabs>
                    <w:ind w:left="0"/>
                    <w:jc w:val="both"/>
                    <w:rPr>
                      <w:sz w:val="20"/>
                    </w:rPr>
                  </w:pPr>
                  <w:r w:rsidRPr="00D702B2">
                    <w:rPr>
                      <w:sz w:val="20"/>
                    </w:rPr>
                    <w:t>Matematika, 8 klasė</w:t>
                  </w:r>
                </w:p>
              </w:tc>
              <w:tc>
                <w:tcPr>
                  <w:tcW w:w="2752" w:type="dxa"/>
                  <w:shd w:val="clear" w:color="auto" w:fill="D9E2F3" w:themeFill="accent1" w:themeFillTint="33"/>
                </w:tcPr>
                <w:p w14:paraId="681CAC51"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50.7</w:t>
                  </w:r>
                </w:p>
              </w:tc>
              <w:tc>
                <w:tcPr>
                  <w:tcW w:w="2420" w:type="dxa"/>
                  <w:shd w:val="clear" w:color="auto" w:fill="D9E2F3" w:themeFill="accent1" w:themeFillTint="33"/>
                </w:tcPr>
                <w:p w14:paraId="2F0B857B"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29.1</w:t>
                  </w:r>
                </w:p>
              </w:tc>
              <w:tc>
                <w:tcPr>
                  <w:tcW w:w="1854" w:type="dxa"/>
                  <w:shd w:val="clear" w:color="auto" w:fill="D9E2F3" w:themeFill="accent1" w:themeFillTint="33"/>
                </w:tcPr>
                <w:p w14:paraId="680C824B"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19.4</w:t>
                  </w:r>
                </w:p>
              </w:tc>
            </w:tr>
            <w:tr w:rsidR="00FD1647" w14:paraId="6DD50A3B" w14:textId="77777777" w:rsidTr="00C43D69">
              <w:trPr>
                <w:trHeight w:val="257"/>
              </w:trPr>
              <w:tc>
                <w:tcPr>
                  <w:tcW w:w="2497" w:type="dxa"/>
                  <w:shd w:val="clear" w:color="auto" w:fill="E2EFD9" w:themeFill="accent6" w:themeFillTint="33"/>
                </w:tcPr>
                <w:p w14:paraId="74C6CAFA" w14:textId="77777777" w:rsidR="00FD1647" w:rsidRPr="00D702B2" w:rsidRDefault="00FD1647" w:rsidP="00FD1647">
                  <w:pPr>
                    <w:pStyle w:val="Sraopastraipa"/>
                    <w:tabs>
                      <w:tab w:val="left" w:pos="284"/>
                      <w:tab w:val="left" w:pos="567"/>
                      <w:tab w:val="left" w:pos="709"/>
                      <w:tab w:val="left" w:pos="851"/>
                      <w:tab w:val="left" w:pos="993"/>
                    </w:tabs>
                    <w:ind w:left="0"/>
                    <w:jc w:val="both"/>
                    <w:rPr>
                      <w:sz w:val="20"/>
                    </w:rPr>
                  </w:pPr>
                  <w:r w:rsidRPr="00D702B2">
                    <w:rPr>
                      <w:sz w:val="20"/>
                    </w:rPr>
                    <w:t>Pasaulio pažinimas, 4 klasė</w:t>
                  </w:r>
                </w:p>
              </w:tc>
              <w:tc>
                <w:tcPr>
                  <w:tcW w:w="27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65CC5D"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bCs/>
                      <w:sz w:val="20"/>
                    </w:rPr>
                    <w:t>61.6</w:t>
                  </w:r>
                </w:p>
              </w:tc>
              <w:tc>
                <w:tcPr>
                  <w:tcW w:w="242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15DC2DC"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bCs/>
                      <w:sz w:val="20"/>
                    </w:rPr>
                    <w:t>55.3</w:t>
                  </w:r>
                </w:p>
              </w:tc>
              <w:tc>
                <w:tcPr>
                  <w:tcW w:w="1854"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50938CE"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bCs/>
                      <w:sz w:val="20"/>
                    </w:rPr>
                    <w:t>68.0</w:t>
                  </w:r>
                </w:p>
              </w:tc>
            </w:tr>
            <w:tr w:rsidR="00FD1647" w14:paraId="7416F735" w14:textId="77777777" w:rsidTr="00C43D69">
              <w:trPr>
                <w:trHeight w:val="257"/>
              </w:trPr>
              <w:tc>
                <w:tcPr>
                  <w:tcW w:w="2497" w:type="dxa"/>
                  <w:shd w:val="clear" w:color="auto" w:fill="E2EFD9" w:themeFill="accent6" w:themeFillTint="33"/>
                </w:tcPr>
                <w:p w14:paraId="20F659A5" w14:textId="77777777" w:rsidR="00FD1647" w:rsidRPr="00D702B2" w:rsidRDefault="00FD1647" w:rsidP="00FD1647">
                  <w:pPr>
                    <w:pStyle w:val="Sraopastraipa"/>
                    <w:tabs>
                      <w:tab w:val="left" w:pos="284"/>
                      <w:tab w:val="left" w:pos="567"/>
                      <w:tab w:val="left" w:pos="709"/>
                      <w:tab w:val="left" w:pos="851"/>
                      <w:tab w:val="left" w:pos="993"/>
                    </w:tabs>
                    <w:ind w:left="0"/>
                    <w:jc w:val="both"/>
                    <w:rPr>
                      <w:sz w:val="20"/>
                    </w:rPr>
                  </w:pPr>
                  <w:r w:rsidRPr="00D702B2">
                    <w:rPr>
                      <w:sz w:val="20"/>
                    </w:rPr>
                    <w:t>Gamtos mokslai, 8 klasė</w:t>
                  </w:r>
                </w:p>
              </w:tc>
              <w:tc>
                <w:tcPr>
                  <w:tcW w:w="2752" w:type="dxa"/>
                  <w:shd w:val="clear" w:color="auto" w:fill="E2EFD9" w:themeFill="accent6" w:themeFillTint="33"/>
                </w:tcPr>
                <w:p w14:paraId="25D9CB1C"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41.9</w:t>
                  </w:r>
                </w:p>
              </w:tc>
              <w:tc>
                <w:tcPr>
                  <w:tcW w:w="2420" w:type="dxa"/>
                  <w:shd w:val="clear" w:color="auto" w:fill="E2EFD9" w:themeFill="accent6" w:themeFillTint="33"/>
                </w:tcPr>
                <w:p w14:paraId="2F51C58B"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55.2</w:t>
                  </w:r>
                </w:p>
              </w:tc>
              <w:tc>
                <w:tcPr>
                  <w:tcW w:w="1854" w:type="dxa"/>
                  <w:shd w:val="clear" w:color="auto" w:fill="E2EFD9" w:themeFill="accent6" w:themeFillTint="33"/>
                </w:tcPr>
                <w:p w14:paraId="6F142D33"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43.6</w:t>
                  </w:r>
                </w:p>
              </w:tc>
            </w:tr>
            <w:tr w:rsidR="00FD1647" w14:paraId="11A58236" w14:textId="77777777" w:rsidTr="00C43D69">
              <w:trPr>
                <w:trHeight w:val="257"/>
              </w:trPr>
              <w:tc>
                <w:tcPr>
                  <w:tcW w:w="2497" w:type="dxa"/>
                  <w:shd w:val="clear" w:color="auto" w:fill="E2EFD9" w:themeFill="accent6" w:themeFillTint="33"/>
                </w:tcPr>
                <w:p w14:paraId="3016ABDC" w14:textId="77777777" w:rsidR="00FD1647" w:rsidRPr="00D702B2" w:rsidRDefault="00FD1647" w:rsidP="00FD1647">
                  <w:pPr>
                    <w:pStyle w:val="Sraopastraipa"/>
                    <w:tabs>
                      <w:tab w:val="left" w:pos="284"/>
                      <w:tab w:val="left" w:pos="567"/>
                      <w:tab w:val="left" w:pos="709"/>
                      <w:tab w:val="left" w:pos="851"/>
                      <w:tab w:val="left" w:pos="993"/>
                    </w:tabs>
                    <w:ind w:left="0"/>
                    <w:jc w:val="both"/>
                    <w:rPr>
                      <w:sz w:val="20"/>
                    </w:rPr>
                  </w:pPr>
                  <w:r w:rsidRPr="00D702B2">
                    <w:rPr>
                      <w:sz w:val="20"/>
                    </w:rPr>
                    <w:t>Socialiniai mokslai, 8 klasė</w:t>
                  </w:r>
                </w:p>
              </w:tc>
              <w:tc>
                <w:tcPr>
                  <w:tcW w:w="2752" w:type="dxa"/>
                  <w:shd w:val="clear" w:color="auto" w:fill="E2EFD9" w:themeFill="accent6" w:themeFillTint="33"/>
                </w:tcPr>
                <w:p w14:paraId="70CBD748"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45.6</w:t>
                  </w:r>
                </w:p>
              </w:tc>
              <w:tc>
                <w:tcPr>
                  <w:tcW w:w="2420" w:type="dxa"/>
                  <w:shd w:val="clear" w:color="auto" w:fill="E2EFD9" w:themeFill="accent6" w:themeFillTint="33"/>
                </w:tcPr>
                <w:p w14:paraId="570EE67B"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48.1</w:t>
                  </w:r>
                </w:p>
              </w:tc>
              <w:tc>
                <w:tcPr>
                  <w:tcW w:w="1854" w:type="dxa"/>
                  <w:shd w:val="clear" w:color="auto" w:fill="E2EFD9" w:themeFill="accent6" w:themeFillTint="33"/>
                </w:tcPr>
                <w:p w14:paraId="71ACEA4D" w14:textId="77777777" w:rsidR="00FD1647" w:rsidRPr="00D702B2" w:rsidRDefault="00FD1647" w:rsidP="00FD1647">
                  <w:pPr>
                    <w:pStyle w:val="Sraopastraipa"/>
                    <w:tabs>
                      <w:tab w:val="left" w:pos="284"/>
                      <w:tab w:val="left" w:pos="567"/>
                      <w:tab w:val="left" w:pos="709"/>
                      <w:tab w:val="left" w:pos="851"/>
                      <w:tab w:val="left" w:pos="993"/>
                    </w:tabs>
                    <w:ind w:left="0"/>
                    <w:jc w:val="center"/>
                    <w:rPr>
                      <w:sz w:val="20"/>
                    </w:rPr>
                  </w:pPr>
                  <w:r w:rsidRPr="00D702B2">
                    <w:rPr>
                      <w:sz w:val="20"/>
                    </w:rPr>
                    <w:t>44.4</w:t>
                  </w:r>
                </w:p>
              </w:tc>
            </w:tr>
          </w:tbl>
          <w:p w14:paraId="06561611" w14:textId="77777777" w:rsidR="00D0421A" w:rsidRDefault="00D0421A" w:rsidP="00D0421A">
            <w:pPr>
              <w:tabs>
                <w:tab w:val="left" w:pos="284"/>
                <w:tab w:val="left" w:pos="567"/>
                <w:tab w:val="left" w:pos="709"/>
                <w:tab w:val="left" w:pos="851"/>
                <w:tab w:val="left" w:pos="993"/>
              </w:tabs>
              <w:ind w:left="360"/>
              <w:contextualSpacing/>
              <w:jc w:val="both"/>
            </w:pPr>
          </w:p>
          <w:p w14:paraId="17863BF4" w14:textId="24DE7C5F" w:rsidR="00FD1647" w:rsidRPr="00FD1647" w:rsidRDefault="00FD1647" w:rsidP="00D0421A">
            <w:pPr>
              <w:tabs>
                <w:tab w:val="left" w:pos="284"/>
                <w:tab w:val="left" w:pos="567"/>
                <w:tab w:val="left" w:pos="709"/>
                <w:tab w:val="left" w:pos="851"/>
                <w:tab w:val="left" w:pos="993"/>
              </w:tabs>
              <w:ind w:left="360"/>
              <w:contextualSpacing/>
              <w:jc w:val="both"/>
              <w:rPr>
                <w:sz w:val="22"/>
                <w:szCs w:val="22"/>
              </w:rPr>
            </w:pPr>
            <w:r w:rsidRPr="00FD1647">
              <w:rPr>
                <w:sz w:val="22"/>
                <w:szCs w:val="22"/>
              </w:rPr>
              <w:t xml:space="preserve">4, 6 ir 8 klasių mokinių pasiekimų palyginimas pagal veiklos sritis </w:t>
            </w:r>
            <w:r w:rsidRPr="00FD1647">
              <w:rPr>
                <w:i/>
                <w:sz w:val="22"/>
                <w:szCs w:val="22"/>
              </w:rPr>
              <w:t>(šaltinis NMPP, 2022):</w:t>
            </w:r>
          </w:p>
          <w:tbl>
            <w:tblPr>
              <w:tblStyle w:val="Lentelstinklelis"/>
              <w:tblW w:w="9806" w:type="dxa"/>
              <w:tblLayout w:type="fixed"/>
              <w:tblLook w:val="04A0" w:firstRow="1" w:lastRow="0" w:firstColumn="1" w:lastColumn="0" w:noHBand="0" w:noVBand="1"/>
            </w:tblPr>
            <w:tblGrid>
              <w:gridCol w:w="1024"/>
              <w:gridCol w:w="844"/>
              <w:gridCol w:w="851"/>
              <w:gridCol w:w="992"/>
              <w:gridCol w:w="992"/>
              <w:gridCol w:w="851"/>
              <w:gridCol w:w="850"/>
              <w:gridCol w:w="851"/>
              <w:gridCol w:w="708"/>
              <w:gridCol w:w="709"/>
              <w:gridCol w:w="1134"/>
            </w:tblGrid>
            <w:tr w:rsidR="00FD1647" w:rsidRPr="00FD1647" w14:paraId="15962078" w14:textId="77777777" w:rsidTr="00FD1647">
              <w:trPr>
                <w:trHeight w:val="586"/>
              </w:trPr>
              <w:tc>
                <w:tcPr>
                  <w:tcW w:w="1024" w:type="dxa"/>
                  <w:shd w:val="clear" w:color="auto" w:fill="FFFFFF"/>
                  <w:vAlign w:val="center"/>
                </w:tcPr>
                <w:p w14:paraId="13B6B97D" w14:textId="77777777" w:rsidR="00FD1647" w:rsidRPr="00FD1647" w:rsidRDefault="00FD1647" w:rsidP="00FD1647">
                  <w:pPr>
                    <w:tabs>
                      <w:tab w:val="left" w:pos="284"/>
                      <w:tab w:val="left" w:pos="567"/>
                      <w:tab w:val="left" w:pos="709"/>
                      <w:tab w:val="left" w:pos="851"/>
                      <w:tab w:val="left" w:pos="993"/>
                    </w:tabs>
                    <w:contextualSpacing/>
                    <w:rPr>
                      <w:sz w:val="16"/>
                      <w:szCs w:val="22"/>
                    </w:rPr>
                  </w:pPr>
                </w:p>
                <w:p w14:paraId="63F6AC93" w14:textId="77777777" w:rsidR="00FD1647" w:rsidRPr="00FD1647" w:rsidRDefault="00FD1647" w:rsidP="00FD1647">
                  <w:pPr>
                    <w:tabs>
                      <w:tab w:val="left" w:pos="284"/>
                      <w:tab w:val="left" w:pos="567"/>
                      <w:tab w:val="left" w:pos="709"/>
                      <w:tab w:val="left" w:pos="851"/>
                      <w:tab w:val="left" w:pos="993"/>
                    </w:tabs>
                    <w:contextualSpacing/>
                    <w:rPr>
                      <w:sz w:val="12"/>
                      <w:szCs w:val="12"/>
                    </w:rPr>
                  </w:pPr>
                  <w:r w:rsidRPr="00FD1647">
                    <w:rPr>
                      <w:sz w:val="12"/>
                      <w:szCs w:val="12"/>
                    </w:rPr>
                    <w:t>Sritys / dalykas</w:t>
                  </w:r>
                </w:p>
              </w:tc>
              <w:tc>
                <w:tcPr>
                  <w:tcW w:w="844" w:type="dxa"/>
                  <w:shd w:val="clear" w:color="auto" w:fill="FFFFFF"/>
                  <w:vAlign w:val="center"/>
                </w:tcPr>
                <w:p w14:paraId="09477E23"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Tiesioginės informacijos radimas</w:t>
                  </w:r>
                </w:p>
              </w:tc>
              <w:tc>
                <w:tcPr>
                  <w:tcW w:w="851" w:type="dxa"/>
                  <w:shd w:val="clear" w:color="auto" w:fill="FFFFFF"/>
                  <w:vAlign w:val="center"/>
                </w:tcPr>
                <w:p w14:paraId="16BECC6D"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Tiesioginių išvadų darymas</w:t>
                  </w:r>
                </w:p>
              </w:tc>
              <w:tc>
                <w:tcPr>
                  <w:tcW w:w="992" w:type="dxa"/>
                  <w:shd w:val="clear" w:color="auto" w:fill="FFFFFF"/>
                  <w:vAlign w:val="center"/>
                </w:tcPr>
                <w:p w14:paraId="30B51E8E"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Interpretavimas ir idėjų generavimas</w:t>
                  </w:r>
                </w:p>
              </w:tc>
              <w:tc>
                <w:tcPr>
                  <w:tcW w:w="992" w:type="dxa"/>
                  <w:shd w:val="clear" w:color="auto" w:fill="FFFFFF"/>
                  <w:vAlign w:val="center"/>
                </w:tcPr>
                <w:p w14:paraId="2F6206D4"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Teksto turinio, kalbos elementų vertinimas</w:t>
                  </w:r>
                </w:p>
              </w:tc>
              <w:tc>
                <w:tcPr>
                  <w:tcW w:w="851" w:type="dxa"/>
                  <w:shd w:val="clear" w:color="auto" w:fill="FFFFFF"/>
                  <w:vAlign w:val="center"/>
                </w:tcPr>
                <w:p w14:paraId="5EACB34D"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Teksto visuma ir detalės</w:t>
                  </w:r>
                </w:p>
              </w:tc>
              <w:tc>
                <w:tcPr>
                  <w:tcW w:w="850" w:type="dxa"/>
                  <w:shd w:val="clear" w:color="auto" w:fill="FFFFFF"/>
                  <w:vAlign w:val="center"/>
                </w:tcPr>
                <w:p w14:paraId="22678B55"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Nuomonės</w:t>
                  </w:r>
                </w:p>
                <w:p w14:paraId="7959071B"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ir požiūriai</w:t>
                  </w:r>
                </w:p>
              </w:tc>
              <w:tc>
                <w:tcPr>
                  <w:tcW w:w="851" w:type="dxa"/>
                  <w:shd w:val="clear" w:color="auto" w:fill="FFFFFF"/>
                  <w:vAlign w:val="center"/>
                </w:tcPr>
                <w:p w14:paraId="67727EBB"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Veikėjai ir objektai</w:t>
                  </w:r>
                </w:p>
              </w:tc>
              <w:tc>
                <w:tcPr>
                  <w:tcW w:w="708" w:type="dxa"/>
                  <w:shd w:val="clear" w:color="auto" w:fill="FFFFFF"/>
                  <w:vAlign w:val="center"/>
                </w:tcPr>
                <w:p w14:paraId="2E74C9BD"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Teksto pobūdis ir kalbinė raiška</w:t>
                  </w:r>
                </w:p>
              </w:tc>
              <w:tc>
                <w:tcPr>
                  <w:tcW w:w="709" w:type="dxa"/>
                  <w:shd w:val="clear" w:color="auto" w:fill="FFFFFF"/>
                  <w:vAlign w:val="center"/>
                </w:tcPr>
                <w:p w14:paraId="516C3086"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Teksto esmės supratimas</w:t>
                  </w:r>
                </w:p>
              </w:tc>
              <w:tc>
                <w:tcPr>
                  <w:tcW w:w="1134" w:type="dxa"/>
                  <w:shd w:val="clear" w:color="auto" w:fill="FFFFFF"/>
                  <w:vAlign w:val="center"/>
                </w:tcPr>
                <w:p w14:paraId="3E8E6EDA" w14:textId="77777777" w:rsidR="00FD1647" w:rsidRPr="00FD1647" w:rsidRDefault="00FD1647" w:rsidP="00FD1647">
                  <w:pPr>
                    <w:tabs>
                      <w:tab w:val="left" w:pos="284"/>
                      <w:tab w:val="left" w:pos="567"/>
                      <w:tab w:val="left" w:pos="709"/>
                      <w:tab w:val="left" w:pos="851"/>
                      <w:tab w:val="left" w:pos="993"/>
                    </w:tabs>
                    <w:contextualSpacing/>
                    <w:rPr>
                      <w:sz w:val="12"/>
                      <w:szCs w:val="12"/>
                    </w:rPr>
                  </w:pPr>
                  <w:r w:rsidRPr="00FD1647">
                    <w:rPr>
                      <w:sz w:val="12"/>
                      <w:szCs w:val="12"/>
                    </w:rPr>
                    <w:t xml:space="preserve">Teksto </w:t>
                  </w:r>
                </w:p>
                <w:p w14:paraId="793F89CB" w14:textId="77777777" w:rsidR="00FD1647" w:rsidRPr="00FD1647" w:rsidRDefault="00FD1647" w:rsidP="00FD1647">
                  <w:pPr>
                    <w:tabs>
                      <w:tab w:val="left" w:pos="284"/>
                      <w:tab w:val="left" w:pos="567"/>
                      <w:tab w:val="left" w:pos="709"/>
                      <w:tab w:val="left" w:pos="851"/>
                      <w:tab w:val="left" w:pos="993"/>
                    </w:tabs>
                    <w:ind w:right="380"/>
                    <w:contextualSpacing/>
                    <w:rPr>
                      <w:sz w:val="12"/>
                      <w:szCs w:val="12"/>
                    </w:rPr>
                  </w:pPr>
                  <w:r w:rsidRPr="00FD1647">
                    <w:rPr>
                      <w:sz w:val="12"/>
                      <w:szCs w:val="12"/>
                    </w:rPr>
                    <w:t>kalbinės raiškos suvokimas</w:t>
                  </w:r>
                </w:p>
              </w:tc>
            </w:tr>
            <w:tr w:rsidR="00FD1647" w:rsidRPr="00FD1647" w14:paraId="783A318A" w14:textId="77777777" w:rsidTr="00FD1647">
              <w:tc>
                <w:tcPr>
                  <w:tcW w:w="1024" w:type="dxa"/>
                  <w:shd w:val="clear" w:color="auto" w:fill="FBE4D5"/>
                </w:tcPr>
                <w:p w14:paraId="3B68487A"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r w:rsidRPr="00FD1647">
                    <w:rPr>
                      <w:sz w:val="16"/>
                      <w:szCs w:val="22"/>
                    </w:rPr>
                    <w:t>Skaitymas</w:t>
                  </w:r>
                </w:p>
                <w:p w14:paraId="2AB14298"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r w:rsidRPr="00FD1647">
                    <w:rPr>
                      <w:sz w:val="16"/>
                      <w:szCs w:val="22"/>
                    </w:rPr>
                    <w:t>4 klasė</w:t>
                  </w:r>
                </w:p>
              </w:tc>
              <w:tc>
                <w:tcPr>
                  <w:tcW w:w="844" w:type="dxa"/>
                  <w:shd w:val="clear" w:color="auto" w:fill="FBE4D5"/>
                </w:tcPr>
                <w:p w14:paraId="6D5485A0"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54.6</w:t>
                  </w:r>
                </w:p>
              </w:tc>
              <w:tc>
                <w:tcPr>
                  <w:tcW w:w="851" w:type="dxa"/>
                  <w:shd w:val="clear" w:color="auto" w:fill="FBE4D5"/>
                </w:tcPr>
                <w:p w14:paraId="5E97451B"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34.8</w:t>
                  </w:r>
                </w:p>
              </w:tc>
              <w:tc>
                <w:tcPr>
                  <w:tcW w:w="992" w:type="dxa"/>
                  <w:shd w:val="clear" w:color="auto" w:fill="FBE4D5"/>
                </w:tcPr>
                <w:p w14:paraId="6C4311EB"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43.9</w:t>
                  </w:r>
                </w:p>
              </w:tc>
              <w:tc>
                <w:tcPr>
                  <w:tcW w:w="992" w:type="dxa"/>
                  <w:shd w:val="clear" w:color="auto" w:fill="FBE4D5"/>
                </w:tcPr>
                <w:p w14:paraId="641360E6"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44.3</w:t>
                  </w:r>
                </w:p>
              </w:tc>
              <w:tc>
                <w:tcPr>
                  <w:tcW w:w="851" w:type="dxa"/>
                  <w:shd w:val="clear" w:color="auto" w:fill="FBE4D5"/>
                </w:tcPr>
                <w:p w14:paraId="5679538F"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43.1</w:t>
                  </w:r>
                </w:p>
              </w:tc>
              <w:tc>
                <w:tcPr>
                  <w:tcW w:w="850" w:type="dxa"/>
                  <w:shd w:val="clear" w:color="auto" w:fill="FBE4D5"/>
                </w:tcPr>
                <w:p w14:paraId="07878665"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44.6</w:t>
                  </w:r>
                </w:p>
              </w:tc>
              <w:tc>
                <w:tcPr>
                  <w:tcW w:w="851" w:type="dxa"/>
                  <w:shd w:val="clear" w:color="auto" w:fill="FBE4D5"/>
                </w:tcPr>
                <w:p w14:paraId="753B8450"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42.2</w:t>
                  </w:r>
                </w:p>
              </w:tc>
              <w:tc>
                <w:tcPr>
                  <w:tcW w:w="708" w:type="dxa"/>
                  <w:shd w:val="clear" w:color="auto" w:fill="FBE4D5"/>
                </w:tcPr>
                <w:p w14:paraId="074FF70A"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47.1</w:t>
                  </w:r>
                </w:p>
              </w:tc>
              <w:tc>
                <w:tcPr>
                  <w:tcW w:w="709" w:type="dxa"/>
                  <w:shd w:val="clear" w:color="auto" w:fill="FBE4D5"/>
                </w:tcPr>
                <w:p w14:paraId="21C4E56B"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39.2</w:t>
                  </w:r>
                </w:p>
              </w:tc>
              <w:tc>
                <w:tcPr>
                  <w:tcW w:w="1134" w:type="dxa"/>
                  <w:shd w:val="clear" w:color="auto" w:fill="FBE4D5"/>
                </w:tcPr>
                <w:p w14:paraId="19A208D9" w14:textId="77777777" w:rsidR="00FD1647" w:rsidRPr="00FD1647" w:rsidRDefault="00FD1647" w:rsidP="00FD1647">
                  <w:pPr>
                    <w:tabs>
                      <w:tab w:val="left" w:pos="284"/>
                      <w:tab w:val="left" w:pos="567"/>
                      <w:tab w:val="left" w:pos="709"/>
                      <w:tab w:val="left" w:pos="851"/>
                      <w:tab w:val="left" w:pos="993"/>
                    </w:tabs>
                    <w:contextualSpacing/>
                    <w:rPr>
                      <w:sz w:val="16"/>
                      <w:szCs w:val="22"/>
                    </w:rPr>
                  </w:pPr>
                  <w:r w:rsidRPr="00FD1647">
                    <w:rPr>
                      <w:sz w:val="16"/>
                      <w:szCs w:val="22"/>
                    </w:rPr>
                    <w:t>59.8</w:t>
                  </w:r>
                </w:p>
              </w:tc>
            </w:tr>
            <w:tr w:rsidR="00FD1647" w:rsidRPr="00FD1647" w14:paraId="1E8435F7" w14:textId="77777777" w:rsidTr="00FD1647">
              <w:tc>
                <w:tcPr>
                  <w:tcW w:w="1024" w:type="dxa"/>
                  <w:shd w:val="clear" w:color="auto" w:fill="FBE4D5"/>
                </w:tcPr>
                <w:p w14:paraId="6B8B6AA0"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r w:rsidRPr="00FD1647">
                    <w:rPr>
                      <w:sz w:val="16"/>
                      <w:szCs w:val="22"/>
                    </w:rPr>
                    <w:t>Skaitymas</w:t>
                  </w:r>
                </w:p>
                <w:p w14:paraId="5E8660C1"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r w:rsidRPr="00FD1647">
                    <w:rPr>
                      <w:sz w:val="16"/>
                      <w:szCs w:val="22"/>
                    </w:rPr>
                    <w:t>6 klasė</w:t>
                  </w:r>
                </w:p>
              </w:tc>
              <w:tc>
                <w:tcPr>
                  <w:tcW w:w="844" w:type="dxa"/>
                  <w:shd w:val="clear" w:color="auto" w:fill="FBE4D5"/>
                </w:tcPr>
                <w:p w14:paraId="643AA3DA"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67.7</w:t>
                  </w:r>
                </w:p>
              </w:tc>
              <w:tc>
                <w:tcPr>
                  <w:tcW w:w="851" w:type="dxa"/>
                  <w:shd w:val="clear" w:color="auto" w:fill="FBE4D5"/>
                </w:tcPr>
                <w:p w14:paraId="38ACD6EF"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62</w:t>
                  </w:r>
                </w:p>
              </w:tc>
              <w:tc>
                <w:tcPr>
                  <w:tcW w:w="992" w:type="dxa"/>
                  <w:shd w:val="clear" w:color="auto" w:fill="FBE4D5"/>
                </w:tcPr>
                <w:p w14:paraId="59BE6883"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45</w:t>
                  </w:r>
                </w:p>
              </w:tc>
              <w:tc>
                <w:tcPr>
                  <w:tcW w:w="992" w:type="dxa"/>
                  <w:shd w:val="clear" w:color="auto" w:fill="FBE4D5"/>
                </w:tcPr>
                <w:p w14:paraId="78BC53AF"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71.7</w:t>
                  </w:r>
                </w:p>
              </w:tc>
              <w:tc>
                <w:tcPr>
                  <w:tcW w:w="851" w:type="dxa"/>
                  <w:shd w:val="clear" w:color="auto" w:fill="FBE4D5"/>
                </w:tcPr>
                <w:p w14:paraId="6BE36891"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63.2</w:t>
                  </w:r>
                </w:p>
              </w:tc>
              <w:tc>
                <w:tcPr>
                  <w:tcW w:w="850" w:type="dxa"/>
                  <w:shd w:val="clear" w:color="auto" w:fill="FBE4D5"/>
                </w:tcPr>
                <w:p w14:paraId="0E2F7698"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61.7</w:t>
                  </w:r>
                </w:p>
              </w:tc>
              <w:tc>
                <w:tcPr>
                  <w:tcW w:w="851" w:type="dxa"/>
                  <w:shd w:val="clear" w:color="auto" w:fill="FBE4D5"/>
                </w:tcPr>
                <w:p w14:paraId="4DE558B2"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50.0</w:t>
                  </w:r>
                </w:p>
              </w:tc>
              <w:tc>
                <w:tcPr>
                  <w:tcW w:w="708" w:type="dxa"/>
                  <w:shd w:val="clear" w:color="auto" w:fill="FBE4D5"/>
                </w:tcPr>
                <w:p w14:paraId="72887655"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63.1</w:t>
                  </w:r>
                </w:p>
              </w:tc>
              <w:tc>
                <w:tcPr>
                  <w:tcW w:w="709" w:type="dxa"/>
                  <w:shd w:val="clear" w:color="auto" w:fill="FFFFFF"/>
                </w:tcPr>
                <w:p w14:paraId="78309AA1"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c>
                <w:tcPr>
                  <w:tcW w:w="1134" w:type="dxa"/>
                  <w:shd w:val="clear" w:color="auto" w:fill="FFFFFF"/>
                </w:tcPr>
                <w:p w14:paraId="7BA90726"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r>
            <w:tr w:rsidR="00FD1647" w:rsidRPr="00FD1647" w14:paraId="296EC8CE" w14:textId="77777777" w:rsidTr="00FD1647">
              <w:tc>
                <w:tcPr>
                  <w:tcW w:w="1024" w:type="dxa"/>
                  <w:shd w:val="clear" w:color="auto" w:fill="FBE4D5"/>
                </w:tcPr>
                <w:p w14:paraId="511713A1"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r w:rsidRPr="00FD1647">
                    <w:rPr>
                      <w:sz w:val="16"/>
                      <w:szCs w:val="22"/>
                    </w:rPr>
                    <w:t>Skaitymas</w:t>
                  </w:r>
                </w:p>
                <w:p w14:paraId="7D58EB97"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r w:rsidRPr="00FD1647">
                    <w:rPr>
                      <w:sz w:val="16"/>
                      <w:szCs w:val="22"/>
                    </w:rPr>
                    <w:t>8 klasė</w:t>
                  </w:r>
                </w:p>
              </w:tc>
              <w:tc>
                <w:tcPr>
                  <w:tcW w:w="844" w:type="dxa"/>
                  <w:shd w:val="clear" w:color="auto" w:fill="FBE4D5"/>
                </w:tcPr>
                <w:p w14:paraId="5752F378"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86.4</w:t>
                  </w:r>
                </w:p>
              </w:tc>
              <w:tc>
                <w:tcPr>
                  <w:tcW w:w="851" w:type="dxa"/>
                  <w:shd w:val="clear" w:color="auto" w:fill="FBE4D5"/>
                </w:tcPr>
                <w:p w14:paraId="245326ED"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63.0</w:t>
                  </w:r>
                </w:p>
              </w:tc>
              <w:tc>
                <w:tcPr>
                  <w:tcW w:w="992" w:type="dxa"/>
                  <w:shd w:val="clear" w:color="auto" w:fill="FBE4D5"/>
                </w:tcPr>
                <w:p w14:paraId="25090DE4"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66.7</w:t>
                  </w:r>
                </w:p>
              </w:tc>
              <w:tc>
                <w:tcPr>
                  <w:tcW w:w="992" w:type="dxa"/>
                  <w:shd w:val="clear" w:color="auto" w:fill="FBE4D5"/>
                </w:tcPr>
                <w:p w14:paraId="6766BBB8"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71.1</w:t>
                  </w:r>
                </w:p>
              </w:tc>
              <w:tc>
                <w:tcPr>
                  <w:tcW w:w="851" w:type="dxa"/>
                  <w:shd w:val="clear" w:color="auto" w:fill="FBE4D5"/>
                </w:tcPr>
                <w:p w14:paraId="6B3C5E27"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72.7</w:t>
                  </w:r>
                </w:p>
              </w:tc>
              <w:tc>
                <w:tcPr>
                  <w:tcW w:w="850" w:type="dxa"/>
                  <w:shd w:val="clear" w:color="auto" w:fill="FBE4D5"/>
                </w:tcPr>
                <w:p w14:paraId="05F4F5FB"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69.8</w:t>
                  </w:r>
                </w:p>
              </w:tc>
              <w:tc>
                <w:tcPr>
                  <w:tcW w:w="851" w:type="dxa"/>
                  <w:shd w:val="clear" w:color="auto" w:fill="FBE4D5"/>
                </w:tcPr>
                <w:p w14:paraId="218D62BF"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91.4</w:t>
                  </w:r>
                </w:p>
              </w:tc>
              <w:tc>
                <w:tcPr>
                  <w:tcW w:w="708" w:type="dxa"/>
                  <w:shd w:val="clear" w:color="auto" w:fill="FBE4D5"/>
                </w:tcPr>
                <w:p w14:paraId="4811F494"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53.3</w:t>
                  </w:r>
                </w:p>
              </w:tc>
              <w:tc>
                <w:tcPr>
                  <w:tcW w:w="709" w:type="dxa"/>
                  <w:shd w:val="clear" w:color="auto" w:fill="FBE4D5"/>
                </w:tcPr>
                <w:p w14:paraId="73E0BEA2"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47.2</w:t>
                  </w:r>
                </w:p>
              </w:tc>
              <w:tc>
                <w:tcPr>
                  <w:tcW w:w="1134" w:type="dxa"/>
                  <w:shd w:val="clear" w:color="auto" w:fill="FFFFFF"/>
                </w:tcPr>
                <w:p w14:paraId="0FFE4A23"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r>
            <w:tr w:rsidR="00FD1647" w:rsidRPr="00FD1647" w14:paraId="398AAB19" w14:textId="77777777" w:rsidTr="00FD1647">
              <w:tc>
                <w:tcPr>
                  <w:tcW w:w="1024" w:type="dxa"/>
                  <w:shd w:val="clear" w:color="auto" w:fill="FFFFFF"/>
                  <w:vAlign w:val="center"/>
                </w:tcPr>
                <w:p w14:paraId="1A1A4122" w14:textId="77777777" w:rsidR="00FD1647" w:rsidRPr="00FD1647" w:rsidRDefault="00FD1647" w:rsidP="00FD1647">
                  <w:pPr>
                    <w:tabs>
                      <w:tab w:val="left" w:pos="284"/>
                      <w:tab w:val="left" w:pos="567"/>
                      <w:tab w:val="left" w:pos="709"/>
                      <w:tab w:val="left" w:pos="851"/>
                      <w:tab w:val="left" w:pos="993"/>
                    </w:tabs>
                    <w:contextualSpacing/>
                    <w:rPr>
                      <w:sz w:val="12"/>
                      <w:szCs w:val="12"/>
                    </w:rPr>
                  </w:pPr>
                  <w:r w:rsidRPr="00FD1647">
                    <w:rPr>
                      <w:sz w:val="12"/>
                      <w:szCs w:val="12"/>
                    </w:rPr>
                    <w:t>Sritys / dalykas</w:t>
                  </w:r>
                </w:p>
              </w:tc>
              <w:tc>
                <w:tcPr>
                  <w:tcW w:w="844" w:type="dxa"/>
                  <w:shd w:val="clear" w:color="auto" w:fill="FFFFFF"/>
                  <w:vAlign w:val="center"/>
                </w:tcPr>
                <w:p w14:paraId="7C4174F6"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Statistika</w:t>
                  </w:r>
                </w:p>
              </w:tc>
              <w:tc>
                <w:tcPr>
                  <w:tcW w:w="851" w:type="dxa"/>
                  <w:shd w:val="clear" w:color="auto" w:fill="FFFFFF"/>
                  <w:vAlign w:val="center"/>
                </w:tcPr>
                <w:p w14:paraId="763109BC"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Skaičiai ir skaičiavimas</w:t>
                  </w:r>
                </w:p>
              </w:tc>
              <w:tc>
                <w:tcPr>
                  <w:tcW w:w="992" w:type="dxa"/>
                  <w:shd w:val="clear" w:color="auto" w:fill="FFFFFF"/>
                  <w:vAlign w:val="center"/>
                </w:tcPr>
                <w:p w14:paraId="524F619D"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Reiškiniai, lygtys ir nelygybės</w:t>
                  </w:r>
                </w:p>
                <w:p w14:paraId="4A60A8AA"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p>
              </w:tc>
              <w:tc>
                <w:tcPr>
                  <w:tcW w:w="992" w:type="dxa"/>
                  <w:shd w:val="clear" w:color="auto" w:fill="FFFFFF"/>
                  <w:vAlign w:val="center"/>
                </w:tcPr>
                <w:p w14:paraId="7933596C"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Geometrija, matai ir matavimai</w:t>
                  </w:r>
                </w:p>
              </w:tc>
              <w:tc>
                <w:tcPr>
                  <w:tcW w:w="851" w:type="dxa"/>
                  <w:shd w:val="clear" w:color="auto" w:fill="FFFFFF"/>
                  <w:vAlign w:val="center"/>
                </w:tcPr>
                <w:p w14:paraId="41FA7201"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Problemų sprendimas</w:t>
                  </w:r>
                </w:p>
              </w:tc>
              <w:tc>
                <w:tcPr>
                  <w:tcW w:w="850" w:type="dxa"/>
                  <w:shd w:val="clear" w:color="auto" w:fill="FFFFFF"/>
                  <w:vAlign w:val="center"/>
                </w:tcPr>
                <w:p w14:paraId="3FF46E40"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Stochastika</w:t>
                  </w:r>
                  <w:r w:rsidRPr="00FD1647">
                    <w:rPr>
                      <w:sz w:val="12"/>
                      <w:szCs w:val="12"/>
                      <w:vertAlign w:val="superscript"/>
                    </w:rPr>
                    <w:footnoteReference w:id="1"/>
                  </w:r>
                </w:p>
              </w:tc>
              <w:tc>
                <w:tcPr>
                  <w:tcW w:w="851" w:type="dxa"/>
                  <w:shd w:val="clear" w:color="auto" w:fill="FFFFFF"/>
                  <w:vAlign w:val="center"/>
                </w:tcPr>
                <w:p w14:paraId="1F365795"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p>
              </w:tc>
              <w:tc>
                <w:tcPr>
                  <w:tcW w:w="708" w:type="dxa"/>
                  <w:shd w:val="clear" w:color="auto" w:fill="FFFFFF"/>
                  <w:vAlign w:val="center"/>
                </w:tcPr>
                <w:p w14:paraId="02CAA9CD"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p>
              </w:tc>
              <w:tc>
                <w:tcPr>
                  <w:tcW w:w="709" w:type="dxa"/>
                  <w:shd w:val="clear" w:color="auto" w:fill="FFFFFF"/>
                  <w:vAlign w:val="center"/>
                </w:tcPr>
                <w:p w14:paraId="33E0D991"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p>
              </w:tc>
              <w:tc>
                <w:tcPr>
                  <w:tcW w:w="1134" w:type="dxa"/>
                  <w:shd w:val="clear" w:color="auto" w:fill="FFFFFF"/>
                  <w:vAlign w:val="center"/>
                </w:tcPr>
                <w:p w14:paraId="54075D14"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p>
              </w:tc>
            </w:tr>
            <w:tr w:rsidR="00FD1647" w:rsidRPr="00FD1647" w14:paraId="21B1A5FA" w14:textId="77777777" w:rsidTr="00FD1647">
              <w:trPr>
                <w:trHeight w:val="257"/>
              </w:trPr>
              <w:tc>
                <w:tcPr>
                  <w:tcW w:w="1024" w:type="dxa"/>
                  <w:shd w:val="clear" w:color="auto" w:fill="DEEAF6"/>
                </w:tcPr>
                <w:p w14:paraId="17D2A7F7"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Matematika</w:t>
                  </w:r>
                </w:p>
                <w:p w14:paraId="078265F5"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4 klasė</w:t>
                  </w:r>
                </w:p>
              </w:tc>
              <w:tc>
                <w:tcPr>
                  <w:tcW w:w="844" w:type="dxa"/>
                  <w:shd w:val="clear" w:color="auto" w:fill="DEEAF6"/>
                </w:tcPr>
                <w:p w14:paraId="308E1676" w14:textId="77777777" w:rsidR="00FD1647" w:rsidRPr="00FD1647" w:rsidRDefault="00FD1647" w:rsidP="00FD1647">
                  <w:pPr>
                    <w:tabs>
                      <w:tab w:val="left" w:pos="284"/>
                      <w:tab w:val="left" w:pos="567"/>
                      <w:tab w:val="left" w:pos="709"/>
                      <w:tab w:val="left" w:pos="851"/>
                      <w:tab w:val="left" w:pos="993"/>
                    </w:tabs>
                    <w:contextualSpacing/>
                    <w:jc w:val="center"/>
                    <w:rPr>
                      <w:sz w:val="14"/>
                      <w:szCs w:val="22"/>
                    </w:rPr>
                  </w:pPr>
                  <w:r w:rsidRPr="00FD1647">
                    <w:rPr>
                      <w:sz w:val="14"/>
                      <w:szCs w:val="22"/>
                    </w:rPr>
                    <w:t>62.5</w:t>
                  </w:r>
                </w:p>
              </w:tc>
              <w:tc>
                <w:tcPr>
                  <w:tcW w:w="851" w:type="dxa"/>
                  <w:shd w:val="clear" w:color="auto" w:fill="DEEAF6"/>
                </w:tcPr>
                <w:p w14:paraId="56007805" w14:textId="77777777" w:rsidR="00FD1647" w:rsidRPr="00FD1647" w:rsidRDefault="00FD1647" w:rsidP="00FD1647">
                  <w:pPr>
                    <w:tabs>
                      <w:tab w:val="left" w:pos="284"/>
                      <w:tab w:val="left" w:pos="567"/>
                      <w:tab w:val="left" w:pos="709"/>
                      <w:tab w:val="left" w:pos="851"/>
                      <w:tab w:val="left" w:pos="993"/>
                    </w:tabs>
                    <w:contextualSpacing/>
                    <w:jc w:val="center"/>
                    <w:rPr>
                      <w:sz w:val="14"/>
                      <w:szCs w:val="22"/>
                    </w:rPr>
                  </w:pPr>
                  <w:r w:rsidRPr="00FD1647">
                    <w:rPr>
                      <w:sz w:val="14"/>
                      <w:szCs w:val="22"/>
                    </w:rPr>
                    <w:t>53.1</w:t>
                  </w:r>
                </w:p>
              </w:tc>
              <w:tc>
                <w:tcPr>
                  <w:tcW w:w="992" w:type="dxa"/>
                  <w:shd w:val="clear" w:color="auto" w:fill="DEEAF6"/>
                </w:tcPr>
                <w:p w14:paraId="6B0938C5" w14:textId="77777777" w:rsidR="00FD1647" w:rsidRPr="00FD1647" w:rsidRDefault="00FD1647" w:rsidP="00FD1647">
                  <w:pPr>
                    <w:tabs>
                      <w:tab w:val="left" w:pos="284"/>
                      <w:tab w:val="left" w:pos="567"/>
                      <w:tab w:val="left" w:pos="709"/>
                      <w:tab w:val="left" w:pos="851"/>
                      <w:tab w:val="left" w:pos="993"/>
                    </w:tabs>
                    <w:contextualSpacing/>
                    <w:jc w:val="center"/>
                    <w:rPr>
                      <w:sz w:val="14"/>
                      <w:szCs w:val="22"/>
                    </w:rPr>
                  </w:pPr>
                  <w:r w:rsidRPr="00FD1647">
                    <w:rPr>
                      <w:sz w:val="14"/>
                      <w:szCs w:val="22"/>
                    </w:rPr>
                    <w:t>56.3</w:t>
                  </w:r>
                </w:p>
              </w:tc>
              <w:tc>
                <w:tcPr>
                  <w:tcW w:w="992" w:type="dxa"/>
                  <w:shd w:val="clear" w:color="auto" w:fill="DEEAF6"/>
                </w:tcPr>
                <w:p w14:paraId="5BD3DF6A"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33.9</w:t>
                  </w:r>
                </w:p>
              </w:tc>
              <w:tc>
                <w:tcPr>
                  <w:tcW w:w="851" w:type="dxa"/>
                  <w:shd w:val="clear" w:color="auto" w:fill="DEEAF6"/>
                </w:tcPr>
                <w:p w14:paraId="6A2EDD77"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42.5</w:t>
                  </w:r>
                </w:p>
              </w:tc>
              <w:tc>
                <w:tcPr>
                  <w:tcW w:w="850" w:type="dxa"/>
                  <w:shd w:val="clear" w:color="auto" w:fill="FFFFFF"/>
                </w:tcPr>
                <w:p w14:paraId="22F31704"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c>
                <w:tcPr>
                  <w:tcW w:w="851" w:type="dxa"/>
                  <w:shd w:val="clear" w:color="auto" w:fill="FFFFFF"/>
                </w:tcPr>
                <w:p w14:paraId="62C6C6CC"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c>
                <w:tcPr>
                  <w:tcW w:w="708" w:type="dxa"/>
                  <w:shd w:val="clear" w:color="auto" w:fill="FFFFFF"/>
                </w:tcPr>
                <w:p w14:paraId="7EC571D9"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c>
                <w:tcPr>
                  <w:tcW w:w="709" w:type="dxa"/>
                  <w:shd w:val="clear" w:color="auto" w:fill="FFFFFF"/>
                </w:tcPr>
                <w:p w14:paraId="77AD87B1"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c>
                <w:tcPr>
                  <w:tcW w:w="1134" w:type="dxa"/>
                  <w:shd w:val="clear" w:color="auto" w:fill="FFFFFF"/>
                </w:tcPr>
                <w:p w14:paraId="573B86DD"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r>
            <w:tr w:rsidR="00FD1647" w:rsidRPr="00FD1647" w14:paraId="796E0375" w14:textId="77777777" w:rsidTr="00FD1647">
              <w:trPr>
                <w:trHeight w:val="257"/>
              </w:trPr>
              <w:tc>
                <w:tcPr>
                  <w:tcW w:w="1024" w:type="dxa"/>
                  <w:shd w:val="clear" w:color="auto" w:fill="DEEAF6"/>
                </w:tcPr>
                <w:p w14:paraId="37392B8E"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Matematika</w:t>
                  </w:r>
                </w:p>
                <w:p w14:paraId="2748C838"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6 klasė</w:t>
                  </w:r>
                </w:p>
              </w:tc>
              <w:tc>
                <w:tcPr>
                  <w:tcW w:w="844" w:type="dxa"/>
                  <w:shd w:val="clear" w:color="auto" w:fill="DEEAF6"/>
                </w:tcPr>
                <w:p w14:paraId="2E35D9D2" w14:textId="77777777" w:rsidR="00FD1647" w:rsidRPr="00FD1647" w:rsidRDefault="00FD1647" w:rsidP="00FD1647">
                  <w:pPr>
                    <w:tabs>
                      <w:tab w:val="left" w:pos="284"/>
                      <w:tab w:val="left" w:pos="567"/>
                      <w:tab w:val="left" w:pos="709"/>
                      <w:tab w:val="left" w:pos="851"/>
                      <w:tab w:val="left" w:pos="993"/>
                    </w:tabs>
                    <w:contextualSpacing/>
                    <w:jc w:val="center"/>
                    <w:rPr>
                      <w:sz w:val="14"/>
                      <w:szCs w:val="22"/>
                    </w:rPr>
                  </w:pPr>
                  <w:r w:rsidRPr="00FD1647">
                    <w:rPr>
                      <w:sz w:val="14"/>
                      <w:szCs w:val="22"/>
                    </w:rPr>
                    <w:t>61.9</w:t>
                  </w:r>
                </w:p>
              </w:tc>
              <w:tc>
                <w:tcPr>
                  <w:tcW w:w="851" w:type="dxa"/>
                  <w:shd w:val="clear" w:color="auto" w:fill="DEEAF6"/>
                </w:tcPr>
                <w:p w14:paraId="62F22015" w14:textId="77777777" w:rsidR="00FD1647" w:rsidRPr="00FD1647" w:rsidRDefault="00FD1647" w:rsidP="00FD1647">
                  <w:pPr>
                    <w:tabs>
                      <w:tab w:val="left" w:pos="284"/>
                      <w:tab w:val="left" w:pos="567"/>
                      <w:tab w:val="left" w:pos="709"/>
                      <w:tab w:val="left" w:pos="851"/>
                      <w:tab w:val="left" w:pos="993"/>
                    </w:tabs>
                    <w:contextualSpacing/>
                    <w:jc w:val="center"/>
                    <w:rPr>
                      <w:sz w:val="14"/>
                      <w:szCs w:val="22"/>
                    </w:rPr>
                  </w:pPr>
                  <w:r w:rsidRPr="00FD1647">
                    <w:rPr>
                      <w:sz w:val="14"/>
                      <w:szCs w:val="22"/>
                    </w:rPr>
                    <w:t>61.9</w:t>
                  </w:r>
                </w:p>
              </w:tc>
              <w:tc>
                <w:tcPr>
                  <w:tcW w:w="992" w:type="dxa"/>
                  <w:shd w:val="clear" w:color="auto" w:fill="DEEAF6"/>
                </w:tcPr>
                <w:p w14:paraId="7DC5BAD0" w14:textId="77777777" w:rsidR="00FD1647" w:rsidRPr="00FD1647" w:rsidRDefault="00FD1647" w:rsidP="00FD1647">
                  <w:pPr>
                    <w:tabs>
                      <w:tab w:val="left" w:pos="284"/>
                      <w:tab w:val="left" w:pos="567"/>
                      <w:tab w:val="left" w:pos="709"/>
                      <w:tab w:val="left" w:pos="851"/>
                      <w:tab w:val="left" w:pos="993"/>
                    </w:tabs>
                    <w:contextualSpacing/>
                    <w:jc w:val="center"/>
                    <w:rPr>
                      <w:sz w:val="14"/>
                      <w:szCs w:val="22"/>
                    </w:rPr>
                  </w:pPr>
                  <w:r w:rsidRPr="00FD1647">
                    <w:rPr>
                      <w:sz w:val="14"/>
                      <w:szCs w:val="22"/>
                    </w:rPr>
                    <w:t>51.9</w:t>
                  </w:r>
                </w:p>
              </w:tc>
              <w:tc>
                <w:tcPr>
                  <w:tcW w:w="992" w:type="dxa"/>
                  <w:shd w:val="clear" w:color="auto" w:fill="DEEAF6"/>
                </w:tcPr>
                <w:p w14:paraId="259CC110"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58.3</w:t>
                  </w:r>
                </w:p>
              </w:tc>
              <w:tc>
                <w:tcPr>
                  <w:tcW w:w="851" w:type="dxa"/>
                  <w:shd w:val="clear" w:color="auto" w:fill="DEEAF6"/>
                </w:tcPr>
                <w:p w14:paraId="09A75443"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11.1</w:t>
                  </w:r>
                </w:p>
              </w:tc>
              <w:tc>
                <w:tcPr>
                  <w:tcW w:w="850" w:type="dxa"/>
                  <w:shd w:val="clear" w:color="auto" w:fill="FFFFFF"/>
                </w:tcPr>
                <w:p w14:paraId="735852D2"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c>
                <w:tcPr>
                  <w:tcW w:w="851" w:type="dxa"/>
                  <w:shd w:val="clear" w:color="auto" w:fill="FFFFFF"/>
                </w:tcPr>
                <w:p w14:paraId="1E6E433E"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c>
                <w:tcPr>
                  <w:tcW w:w="708" w:type="dxa"/>
                  <w:shd w:val="clear" w:color="auto" w:fill="FFFFFF"/>
                </w:tcPr>
                <w:p w14:paraId="07166C3B"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c>
                <w:tcPr>
                  <w:tcW w:w="709" w:type="dxa"/>
                  <w:shd w:val="clear" w:color="auto" w:fill="FFFFFF"/>
                </w:tcPr>
                <w:p w14:paraId="0242CA96"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c>
                <w:tcPr>
                  <w:tcW w:w="1134" w:type="dxa"/>
                  <w:shd w:val="clear" w:color="auto" w:fill="FFFFFF"/>
                </w:tcPr>
                <w:p w14:paraId="576283FA"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r>
            <w:tr w:rsidR="00FD1647" w:rsidRPr="00FD1647" w14:paraId="2C86037D" w14:textId="77777777" w:rsidTr="00FD1647">
              <w:trPr>
                <w:trHeight w:val="257"/>
              </w:trPr>
              <w:tc>
                <w:tcPr>
                  <w:tcW w:w="1024" w:type="dxa"/>
                  <w:shd w:val="clear" w:color="auto" w:fill="DEEAF6"/>
                </w:tcPr>
                <w:p w14:paraId="0C879718"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Matematika</w:t>
                  </w:r>
                </w:p>
                <w:p w14:paraId="48BC234C"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8 klasė</w:t>
                  </w:r>
                </w:p>
              </w:tc>
              <w:tc>
                <w:tcPr>
                  <w:tcW w:w="844" w:type="dxa"/>
                  <w:shd w:val="clear" w:color="auto" w:fill="FFFFFF"/>
                </w:tcPr>
                <w:p w14:paraId="74A3018F" w14:textId="77777777" w:rsidR="00FD1647" w:rsidRPr="00FD1647" w:rsidRDefault="00FD1647" w:rsidP="00FD1647">
                  <w:pPr>
                    <w:tabs>
                      <w:tab w:val="left" w:pos="284"/>
                      <w:tab w:val="left" w:pos="567"/>
                      <w:tab w:val="left" w:pos="709"/>
                      <w:tab w:val="left" w:pos="851"/>
                      <w:tab w:val="left" w:pos="993"/>
                    </w:tabs>
                    <w:contextualSpacing/>
                    <w:jc w:val="center"/>
                    <w:rPr>
                      <w:sz w:val="14"/>
                      <w:szCs w:val="22"/>
                    </w:rPr>
                  </w:pPr>
                </w:p>
              </w:tc>
              <w:tc>
                <w:tcPr>
                  <w:tcW w:w="851" w:type="dxa"/>
                  <w:shd w:val="clear" w:color="auto" w:fill="DEEAF6"/>
                </w:tcPr>
                <w:p w14:paraId="2C7FBAD2" w14:textId="77777777" w:rsidR="00FD1647" w:rsidRPr="00FD1647" w:rsidRDefault="00FD1647" w:rsidP="00FD1647">
                  <w:pPr>
                    <w:tabs>
                      <w:tab w:val="left" w:pos="284"/>
                      <w:tab w:val="left" w:pos="567"/>
                      <w:tab w:val="left" w:pos="709"/>
                      <w:tab w:val="left" w:pos="851"/>
                      <w:tab w:val="left" w:pos="993"/>
                    </w:tabs>
                    <w:contextualSpacing/>
                    <w:jc w:val="center"/>
                    <w:rPr>
                      <w:sz w:val="14"/>
                      <w:szCs w:val="22"/>
                    </w:rPr>
                  </w:pPr>
                  <w:r w:rsidRPr="00FD1647">
                    <w:rPr>
                      <w:sz w:val="14"/>
                      <w:szCs w:val="22"/>
                    </w:rPr>
                    <w:t>38.4</w:t>
                  </w:r>
                </w:p>
              </w:tc>
              <w:tc>
                <w:tcPr>
                  <w:tcW w:w="992" w:type="dxa"/>
                  <w:shd w:val="clear" w:color="auto" w:fill="DEEAF6"/>
                </w:tcPr>
                <w:p w14:paraId="3B2EC51C" w14:textId="77777777" w:rsidR="00FD1647" w:rsidRPr="00FD1647" w:rsidRDefault="00FD1647" w:rsidP="00FD1647">
                  <w:pPr>
                    <w:tabs>
                      <w:tab w:val="left" w:pos="284"/>
                      <w:tab w:val="left" w:pos="567"/>
                      <w:tab w:val="left" w:pos="709"/>
                      <w:tab w:val="left" w:pos="851"/>
                      <w:tab w:val="left" w:pos="993"/>
                    </w:tabs>
                    <w:contextualSpacing/>
                    <w:jc w:val="center"/>
                    <w:rPr>
                      <w:sz w:val="14"/>
                      <w:szCs w:val="22"/>
                    </w:rPr>
                  </w:pPr>
                  <w:r w:rsidRPr="00FD1647">
                    <w:rPr>
                      <w:sz w:val="14"/>
                      <w:szCs w:val="22"/>
                    </w:rPr>
                    <w:t>36.7</w:t>
                  </w:r>
                </w:p>
              </w:tc>
              <w:tc>
                <w:tcPr>
                  <w:tcW w:w="992" w:type="dxa"/>
                  <w:shd w:val="clear" w:color="auto" w:fill="DEEAF6"/>
                </w:tcPr>
                <w:p w14:paraId="0C4C8D34"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39.8</w:t>
                  </w:r>
                </w:p>
              </w:tc>
              <w:tc>
                <w:tcPr>
                  <w:tcW w:w="851" w:type="dxa"/>
                  <w:shd w:val="clear" w:color="auto" w:fill="DEEAF6"/>
                </w:tcPr>
                <w:p w14:paraId="6FD1C90C"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15.9</w:t>
                  </w:r>
                </w:p>
              </w:tc>
              <w:tc>
                <w:tcPr>
                  <w:tcW w:w="850" w:type="dxa"/>
                  <w:shd w:val="clear" w:color="auto" w:fill="DEEAF6"/>
                </w:tcPr>
                <w:p w14:paraId="5E1AC44C"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r w:rsidRPr="00FD1647">
                    <w:rPr>
                      <w:sz w:val="16"/>
                      <w:szCs w:val="22"/>
                    </w:rPr>
                    <w:t>40.0</w:t>
                  </w:r>
                </w:p>
              </w:tc>
              <w:tc>
                <w:tcPr>
                  <w:tcW w:w="851" w:type="dxa"/>
                  <w:shd w:val="clear" w:color="auto" w:fill="FFFFFF"/>
                </w:tcPr>
                <w:p w14:paraId="43E98A06"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c>
                <w:tcPr>
                  <w:tcW w:w="708" w:type="dxa"/>
                  <w:shd w:val="clear" w:color="auto" w:fill="FFFFFF"/>
                </w:tcPr>
                <w:p w14:paraId="7160F007"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c>
                <w:tcPr>
                  <w:tcW w:w="709" w:type="dxa"/>
                  <w:shd w:val="clear" w:color="auto" w:fill="FFFFFF"/>
                </w:tcPr>
                <w:p w14:paraId="2EE5334E"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c>
                <w:tcPr>
                  <w:tcW w:w="1134" w:type="dxa"/>
                  <w:shd w:val="clear" w:color="auto" w:fill="FFFFFF"/>
                </w:tcPr>
                <w:p w14:paraId="29EE0D6E" w14:textId="77777777" w:rsidR="00FD1647" w:rsidRPr="00FD1647" w:rsidRDefault="00FD1647" w:rsidP="00FD1647">
                  <w:pPr>
                    <w:tabs>
                      <w:tab w:val="left" w:pos="284"/>
                      <w:tab w:val="left" w:pos="567"/>
                      <w:tab w:val="left" w:pos="709"/>
                      <w:tab w:val="left" w:pos="851"/>
                      <w:tab w:val="left" w:pos="993"/>
                    </w:tabs>
                    <w:contextualSpacing/>
                    <w:jc w:val="center"/>
                    <w:rPr>
                      <w:sz w:val="16"/>
                      <w:szCs w:val="22"/>
                    </w:rPr>
                  </w:pPr>
                </w:p>
              </w:tc>
            </w:tr>
            <w:tr w:rsidR="00FD1647" w:rsidRPr="00FD1647" w14:paraId="5F5107B8" w14:textId="77777777" w:rsidTr="00FD1647">
              <w:trPr>
                <w:trHeight w:val="257"/>
              </w:trPr>
              <w:tc>
                <w:tcPr>
                  <w:tcW w:w="1024" w:type="dxa"/>
                  <w:shd w:val="clear" w:color="auto" w:fill="FFFFFF"/>
                  <w:vAlign w:val="center"/>
                </w:tcPr>
                <w:p w14:paraId="2C4093AD"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Sritys / dalykas</w:t>
                  </w:r>
                </w:p>
              </w:tc>
              <w:tc>
                <w:tcPr>
                  <w:tcW w:w="844" w:type="dxa"/>
                  <w:shd w:val="clear" w:color="auto" w:fill="FFFFFF"/>
                  <w:vAlign w:val="center"/>
                </w:tcPr>
                <w:p w14:paraId="446E0F57"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Fizikiniai reiškiniai</w:t>
                  </w:r>
                </w:p>
              </w:tc>
              <w:tc>
                <w:tcPr>
                  <w:tcW w:w="851" w:type="dxa"/>
                  <w:shd w:val="clear" w:color="auto" w:fill="FFFFFF"/>
                  <w:vAlign w:val="center"/>
                </w:tcPr>
                <w:p w14:paraId="4D4F5EFC"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Gamtos tyrimai</w:t>
                  </w:r>
                </w:p>
              </w:tc>
              <w:tc>
                <w:tcPr>
                  <w:tcW w:w="992" w:type="dxa"/>
                  <w:shd w:val="clear" w:color="auto" w:fill="FFFFFF"/>
                  <w:vAlign w:val="center"/>
                </w:tcPr>
                <w:p w14:paraId="78FBD657"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Organizmai ir aplinka</w:t>
                  </w:r>
                </w:p>
              </w:tc>
              <w:tc>
                <w:tcPr>
                  <w:tcW w:w="992" w:type="dxa"/>
                  <w:shd w:val="clear" w:color="auto" w:fill="FFFFFF"/>
                  <w:vAlign w:val="center"/>
                </w:tcPr>
                <w:p w14:paraId="705ABDEA"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Medžiagos ir jų kitimai</w:t>
                  </w:r>
                </w:p>
              </w:tc>
              <w:tc>
                <w:tcPr>
                  <w:tcW w:w="851" w:type="dxa"/>
                  <w:shd w:val="clear" w:color="auto" w:fill="FFFFFF"/>
                  <w:vAlign w:val="center"/>
                </w:tcPr>
                <w:p w14:paraId="6434B304"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Gyvoji gamta ir žmogus</w:t>
                  </w:r>
                </w:p>
              </w:tc>
              <w:tc>
                <w:tcPr>
                  <w:tcW w:w="850" w:type="dxa"/>
                  <w:shd w:val="clear" w:color="auto" w:fill="FFFFFF"/>
                  <w:vAlign w:val="center"/>
                </w:tcPr>
                <w:p w14:paraId="54C487C7"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Negyvoji gamta ir žmogus</w:t>
                  </w:r>
                </w:p>
              </w:tc>
              <w:tc>
                <w:tcPr>
                  <w:tcW w:w="851" w:type="dxa"/>
                  <w:shd w:val="clear" w:color="auto" w:fill="FFFFFF"/>
                  <w:vAlign w:val="center"/>
                </w:tcPr>
                <w:p w14:paraId="1299C9A4"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Žmogus ir aplinka</w:t>
                  </w:r>
                </w:p>
              </w:tc>
              <w:tc>
                <w:tcPr>
                  <w:tcW w:w="708" w:type="dxa"/>
                  <w:shd w:val="clear" w:color="auto" w:fill="FFFFFF"/>
                  <w:vAlign w:val="center"/>
                </w:tcPr>
                <w:p w14:paraId="30D96515"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p>
                <w:p w14:paraId="1F079B91"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r w:rsidRPr="00FD1647">
                    <w:rPr>
                      <w:sz w:val="12"/>
                      <w:szCs w:val="12"/>
                    </w:rPr>
                    <w:t>Žmonių buvimas kartu</w:t>
                  </w:r>
                </w:p>
                <w:p w14:paraId="01E7C15A"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p>
              </w:tc>
              <w:tc>
                <w:tcPr>
                  <w:tcW w:w="709" w:type="dxa"/>
                  <w:shd w:val="clear" w:color="auto" w:fill="FFFFFF"/>
                  <w:vAlign w:val="center"/>
                </w:tcPr>
                <w:p w14:paraId="32F14B99"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p>
              </w:tc>
              <w:tc>
                <w:tcPr>
                  <w:tcW w:w="1134" w:type="dxa"/>
                  <w:shd w:val="clear" w:color="auto" w:fill="FFFFFF"/>
                  <w:vAlign w:val="center"/>
                </w:tcPr>
                <w:p w14:paraId="6DEE055F" w14:textId="77777777" w:rsidR="00FD1647" w:rsidRPr="00FD1647" w:rsidRDefault="00FD1647" w:rsidP="00FD1647">
                  <w:pPr>
                    <w:tabs>
                      <w:tab w:val="left" w:pos="284"/>
                      <w:tab w:val="left" w:pos="567"/>
                      <w:tab w:val="left" w:pos="709"/>
                      <w:tab w:val="left" w:pos="851"/>
                      <w:tab w:val="left" w:pos="993"/>
                    </w:tabs>
                    <w:contextualSpacing/>
                    <w:jc w:val="center"/>
                    <w:rPr>
                      <w:sz w:val="12"/>
                      <w:szCs w:val="12"/>
                    </w:rPr>
                  </w:pPr>
                </w:p>
              </w:tc>
            </w:tr>
            <w:tr w:rsidR="00FD1647" w:rsidRPr="00FD1647" w14:paraId="50AFDCEC" w14:textId="77777777" w:rsidTr="00FD1647">
              <w:trPr>
                <w:trHeight w:val="257"/>
              </w:trPr>
              <w:tc>
                <w:tcPr>
                  <w:tcW w:w="1024" w:type="dxa"/>
                  <w:shd w:val="clear" w:color="auto" w:fill="E2EFD9"/>
                </w:tcPr>
                <w:p w14:paraId="42A20193"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Pasaulio pažinimas</w:t>
                  </w:r>
                </w:p>
                <w:p w14:paraId="5C23352C"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4 klasė</w:t>
                  </w:r>
                </w:p>
              </w:tc>
              <w:tc>
                <w:tcPr>
                  <w:tcW w:w="844" w:type="dxa"/>
                  <w:shd w:val="clear" w:color="auto" w:fill="FFFFFF"/>
                </w:tcPr>
                <w:p w14:paraId="4DBBD1D8"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p>
              </w:tc>
              <w:tc>
                <w:tcPr>
                  <w:tcW w:w="851" w:type="dxa"/>
                  <w:shd w:val="clear" w:color="auto" w:fill="E2EFD9"/>
                </w:tcPr>
                <w:p w14:paraId="396E24C9"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68.1</w:t>
                  </w:r>
                </w:p>
              </w:tc>
              <w:tc>
                <w:tcPr>
                  <w:tcW w:w="992" w:type="dxa"/>
                  <w:shd w:val="clear" w:color="auto" w:fill="FFFFFF"/>
                </w:tcPr>
                <w:p w14:paraId="5185FA47"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p>
              </w:tc>
              <w:tc>
                <w:tcPr>
                  <w:tcW w:w="992" w:type="dxa"/>
                  <w:shd w:val="clear" w:color="auto" w:fill="FFFFFF"/>
                </w:tcPr>
                <w:p w14:paraId="1BDF45AB"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p>
              </w:tc>
              <w:tc>
                <w:tcPr>
                  <w:tcW w:w="851" w:type="dxa"/>
                  <w:shd w:val="clear" w:color="auto" w:fill="E2EFD9"/>
                </w:tcPr>
                <w:p w14:paraId="5F807CB9"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r w:rsidRPr="00FD1647">
                    <w:rPr>
                      <w:sz w:val="16"/>
                      <w:szCs w:val="22"/>
                    </w:rPr>
                    <w:t>46.3</w:t>
                  </w:r>
                </w:p>
              </w:tc>
              <w:tc>
                <w:tcPr>
                  <w:tcW w:w="850" w:type="dxa"/>
                  <w:shd w:val="clear" w:color="auto" w:fill="E2EFD9"/>
                </w:tcPr>
                <w:p w14:paraId="5F3DA99C"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r w:rsidRPr="00FD1647">
                    <w:rPr>
                      <w:sz w:val="16"/>
                      <w:szCs w:val="22"/>
                    </w:rPr>
                    <w:t>60.0</w:t>
                  </w:r>
                </w:p>
              </w:tc>
              <w:tc>
                <w:tcPr>
                  <w:tcW w:w="851" w:type="dxa"/>
                  <w:shd w:val="clear" w:color="auto" w:fill="E2EFD9"/>
                </w:tcPr>
                <w:p w14:paraId="5BA0AECB"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r w:rsidRPr="00FD1647">
                    <w:rPr>
                      <w:sz w:val="16"/>
                      <w:szCs w:val="22"/>
                    </w:rPr>
                    <w:t>64.3</w:t>
                  </w:r>
                </w:p>
              </w:tc>
              <w:tc>
                <w:tcPr>
                  <w:tcW w:w="708" w:type="dxa"/>
                  <w:shd w:val="clear" w:color="auto" w:fill="E2EFD9"/>
                </w:tcPr>
                <w:p w14:paraId="3E5E9BE1"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r w:rsidRPr="00FD1647">
                    <w:rPr>
                      <w:sz w:val="16"/>
                      <w:szCs w:val="22"/>
                    </w:rPr>
                    <w:t>59.1</w:t>
                  </w:r>
                </w:p>
              </w:tc>
              <w:tc>
                <w:tcPr>
                  <w:tcW w:w="709" w:type="dxa"/>
                  <w:shd w:val="clear" w:color="auto" w:fill="FFFFFF"/>
                </w:tcPr>
                <w:p w14:paraId="4E8EE36D"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p>
              </w:tc>
              <w:tc>
                <w:tcPr>
                  <w:tcW w:w="1134" w:type="dxa"/>
                  <w:shd w:val="clear" w:color="auto" w:fill="FFFFFF"/>
                </w:tcPr>
                <w:p w14:paraId="5AB79A86" w14:textId="77777777" w:rsidR="00FD1647" w:rsidRPr="00FD1647" w:rsidRDefault="00FD1647" w:rsidP="00FD1647">
                  <w:pPr>
                    <w:tabs>
                      <w:tab w:val="left" w:pos="284"/>
                      <w:tab w:val="left" w:pos="567"/>
                      <w:tab w:val="left" w:pos="709"/>
                      <w:tab w:val="left" w:pos="851"/>
                      <w:tab w:val="left" w:pos="993"/>
                    </w:tabs>
                    <w:contextualSpacing/>
                    <w:jc w:val="both"/>
                    <w:rPr>
                      <w:b/>
                      <w:sz w:val="16"/>
                      <w:szCs w:val="22"/>
                    </w:rPr>
                  </w:pPr>
                </w:p>
              </w:tc>
            </w:tr>
            <w:tr w:rsidR="00FD1647" w:rsidRPr="00FD1647" w14:paraId="5FCA93DB" w14:textId="77777777" w:rsidTr="00FD1647">
              <w:trPr>
                <w:trHeight w:val="257"/>
              </w:trPr>
              <w:tc>
                <w:tcPr>
                  <w:tcW w:w="1024" w:type="dxa"/>
                  <w:shd w:val="clear" w:color="auto" w:fill="E2EFD9"/>
                </w:tcPr>
                <w:p w14:paraId="05BB2633"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 xml:space="preserve">Gamtos mokslai </w:t>
                  </w:r>
                </w:p>
                <w:p w14:paraId="77B52B8B"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8 klasė</w:t>
                  </w:r>
                </w:p>
              </w:tc>
              <w:tc>
                <w:tcPr>
                  <w:tcW w:w="844" w:type="dxa"/>
                  <w:shd w:val="clear" w:color="auto" w:fill="E2EFD9"/>
                </w:tcPr>
                <w:p w14:paraId="7C547C76"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50</w:t>
                  </w:r>
                </w:p>
              </w:tc>
              <w:tc>
                <w:tcPr>
                  <w:tcW w:w="851" w:type="dxa"/>
                  <w:shd w:val="clear" w:color="auto" w:fill="E2EFD9"/>
                </w:tcPr>
                <w:p w14:paraId="5037BC91"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47.5</w:t>
                  </w:r>
                </w:p>
              </w:tc>
              <w:tc>
                <w:tcPr>
                  <w:tcW w:w="992" w:type="dxa"/>
                  <w:shd w:val="clear" w:color="auto" w:fill="E2EFD9"/>
                </w:tcPr>
                <w:p w14:paraId="0549F0B4"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50</w:t>
                  </w:r>
                </w:p>
              </w:tc>
              <w:tc>
                <w:tcPr>
                  <w:tcW w:w="992" w:type="dxa"/>
                  <w:shd w:val="clear" w:color="auto" w:fill="E2EFD9"/>
                </w:tcPr>
                <w:p w14:paraId="00A3DDB2"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r w:rsidRPr="00FD1647">
                    <w:rPr>
                      <w:sz w:val="16"/>
                      <w:szCs w:val="22"/>
                    </w:rPr>
                    <w:t>45.7</w:t>
                  </w:r>
                </w:p>
              </w:tc>
              <w:tc>
                <w:tcPr>
                  <w:tcW w:w="851" w:type="dxa"/>
                  <w:shd w:val="clear" w:color="auto" w:fill="FFFFFF"/>
                </w:tcPr>
                <w:p w14:paraId="297CA0E6"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p>
              </w:tc>
              <w:tc>
                <w:tcPr>
                  <w:tcW w:w="850" w:type="dxa"/>
                  <w:shd w:val="clear" w:color="auto" w:fill="FFFFFF"/>
                </w:tcPr>
                <w:p w14:paraId="2D3569FA"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p>
              </w:tc>
              <w:tc>
                <w:tcPr>
                  <w:tcW w:w="851" w:type="dxa"/>
                  <w:shd w:val="clear" w:color="auto" w:fill="FFFFFF"/>
                </w:tcPr>
                <w:p w14:paraId="752F79AA"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p>
              </w:tc>
              <w:tc>
                <w:tcPr>
                  <w:tcW w:w="708" w:type="dxa"/>
                  <w:shd w:val="clear" w:color="auto" w:fill="FFFFFF"/>
                </w:tcPr>
                <w:p w14:paraId="395B6F26"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p>
              </w:tc>
              <w:tc>
                <w:tcPr>
                  <w:tcW w:w="709" w:type="dxa"/>
                  <w:shd w:val="clear" w:color="auto" w:fill="FFFFFF"/>
                </w:tcPr>
                <w:p w14:paraId="03C3D4C2"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p>
              </w:tc>
              <w:tc>
                <w:tcPr>
                  <w:tcW w:w="1134" w:type="dxa"/>
                  <w:shd w:val="clear" w:color="auto" w:fill="FFFFFF"/>
                </w:tcPr>
                <w:p w14:paraId="0AC5C2B0"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p>
              </w:tc>
            </w:tr>
            <w:tr w:rsidR="00FD1647" w:rsidRPr="00FD1647" w14:paraId="3B331DE1" w14:textId="77777777" w:rsidTr="00FD1647">
              <w:trPr>
                <w:trHeight w:val="257"/>
              </w:trPr>
              <w:tc>
                <w:tcPr>
                  <w:tcW w:w="1024" w:type="dxa"/>
                  <w:shd w:val="clear" w:color="auto" w:fill="FFFFFF"/>
                  <w:vAlign w:val="center"/>
                </w:tcPr>
                <w:p w14:paraId="7997220E" w14:textId="77777777" w:rsidR="00FD1647" w:rsidRPr="00FD1647" w:rsidRDefault="00FD1647" w:rsidP="00FD1647">
                  <w:pPr>
                    <w:tabs>
                      <w:tab w:val="left" w:pos="284"/>
                      <w:tab w:val="left" w:pos="567"/>
                      <w:tab w:val="left" w:pos="709"/>
                      <w:tab w:val="left" w:pos="851"/>
                      <w:tab w:val="left" w:pos="993"/>
                    </w:tabs>
                    <w:contextualSpacing/>
                    <w:rPr>
                      <w:sz w:val="12"/>
                      <w:szCs w:val="12"/>
                    </w:rPr>
                  </w:pPr>
                  <w:r w:rsidRPr="00FD1647">
                    <w:rPr>
                      <w:sz w:val="12"/>
                      <w:szCs w:val="12"/>
                    </w:rPr>
                    <w:t>Sritys / dalykas</w:t>
                  </w:r>
                </w:p>
              </w:tc>
              <w:tc>
                <w:tcPr>
                  <w:tcW w:w="844" w:type="dxa"/>
                  <w:shd w:val="clear" w:color="auto" w:fill="FFFFFF"/>
                </w:tcPr>
                <w:p w14:paraId="360269B3" w14:textId="77777777" w:rsidR="00FD1647" w:rsidRPr="00FD1647" w:rsidRDefault="00FD1647" w:rsidP="00FD1647">
                  <w:pPr>
                    <w:tabs>
                      <w:tab w:val="left" w:pos="284"/>
                      <w:tab w:val="left" w:pos="567"/>
                      <w:tab w:val="left" w:pos="709"/>
                      <w:tab w:val="left" w:pos="851"/>
                      <w:tab w:val="left" w:pos="993"/>
                    </w:tabs>
                    <w:contextualSpacing/>
                    <w:jc w:val="both"/>
                    <w:rPr>
                      <w:sz w:val="12"/>
                      <w:szCs w:val="12"/>
                    </w:rPr>
                  </w:pPr>
                  <w:r w:rsidRPr="00FD1647">
                    <w:rPr>
                      <w:sz w:val="12"/>
                      <w:szCs w:val="12"/>
                    </w:rPr>
                    <w:t>Tyrimai ir interpretavimas</w:t>
                  </w:r>
                </w:p>
              </w:tc>
              <w:tc>
                <w:tcPr>
                  <w:tcW w:w="851" w:type="dxa"/>
                  <w:shd w:val="clear" w:color="auto" w:fill="FFFFFF"/>
                </w:tcPr>
                <w:p w14:paraId="159DC030" w14:textId="77777777" w:rsidR="00FD1647" w:rsidRPr="00FD1647" w:rsidRDefault="00FD1647" w:rsidP="00FD1647">
                  <w:pPr>
                    <w:tabs>
                      <w:tab w:val="left" w:pos="284"/>
                      <w:tab w:val="left" w:pos="567"/>
                      <w:tab w:val="left" w:pos="709"/>
                      <w:tab w:val="left" w:pos="851"/>
                      <w:tab w:val="left" w:pos="993"/>
                    </w:tabs>
                    <w:contextualSpacing/>
                    <w:jc w:val="both"/>
                    <w:rPr>
                      <w:sz w:val="12"/>
                      <w:szCs w:val="12"/>
                    </w:rPr>
                  </w:pPr>
                  <w:r w:rsidRPr="00FD1647">
                    <w:rPr>
                      <w:sz w:val="12"/>
                      <w:szCs w:val="12"/>
                    </w:rPr>
                    <w:t>Istorinės raidos supratimas</w:t>
                  </w:r>
                </w:p>
              </w:tc>
              <w:tc>
                <w:tcPr>
                  <w:tcW w:w="992" w:type="dxa"/>
                  <w:shd w:val="clear" w:color="auto" w:fill="FFFFFF"/>
                </w:tcPr>
                <w:p w14:paraId="5FE2A1D7" w14:textId="77777777" w:rsidR="00FD1647" w:rsidRPr="00FD1647" w:rsidRDefault="00FD1647" w:rsidP="00FD1647">
                  <w:pPr>
                    <w:tabs>
                      <w:tab w:val="left" w:pos="284"/>
                      <w:tab w:val="left" w:pos="567"/>
                      <w:tab w:val="left" w:pos="709"/>
                      <w:tab w:val="left" w:pos="851"/>
                      <w:tab w:val="left" w:pos="993"/>
                    </w:tabs>
                    <w:contextualSpacing/>
                    <w:jc w:val="both"/>
                    <w:rPr>
                      <w:sz w:val="12"/>
                      <w:szCs w:val="12"/>
                    </w:rPr>
                  </w:pPr>
                  <w:r w:rsidRPr="00FD1647">
                    <w:rPr>
                      <w:sz w:val="12"/>
                      <w:szCs w:val="12"/>
                    </w:rPr>
                    <w:t>Orientavimasis istoriniame laike ir geografinėje erdvėje</w:t>
                  </w:r>
                </w:p>
              </w:tc>
              <w:tc>
                <w:tcPr>
                  <w:tcW w:w="992" w:type="dxa"/>
                  <w:shd w:val="clear" w:color="auto" w:fill="FFFFFF"/>
                </w:tcPr>
                <w:p w14:paraId="14679BFC" w14:textId="77777777" w:rsidR="00FD1647" w:rsidRPr="00FD1647" w:rsidRDefault="00FD1647" w:rsidP="00FD1647">
                  <w:pPr>
                    <w:tabs>
                      <w:tab w:val="left" w:pos="284"/>
                      <w:tab w:val="left" w:pos="567"/>
                      <w:tab w:val="left" w:pos="709"/>
                      <w:tab w:val="left" w:pos="851"/>
                      <w:tab w:val="left" w:pos="993"/>
                    </w:tabs>
                    <w:contextualSpacing/>
                    <w:jc w:val="both"/>
                    <w:rPr>
                      <w:sz w:val="12"/>
                      <w:szCs w:val="12"/>
                    </w:rPr>
                  </w:pPr>
                  <w:r w:rsidRPr="00FD1647">
                    <w:rPr>
                      <w:sz w:val="12"/>
                      <w:szCs w:val="12"/>
                    </w:rPr>
                    <w:t>Bendrieji geografiniai dėsningumai ir jų modeliavimas</w:t>
                  </w:r>
                  <w:r w:rsidRPr="00FD1647">
                    <w:rPr>
                      <w:sz w:val="12"/>
                      <w:szCs w:val="12"/>
                    </w:rPr>
                    <w:tab/>
                  </w:r>
                </w:p>
              </w:tc>
              <w:tc>
                <w:tcPr>
                  <w:tcW w:w="851" w:type="dxa"/>
                  <w:shd w:val="clear" w:color="auto" w:fill="FFFFFF"/>
                </w:tcPr>
                <w:p w14:paraId="65D7D515" w14:textId="77777777" w:rsidR="00FD1647" w:rsidRPr="00FD1647" w:rsidRDefault="00FD1647" w:rsidP="00FD1647">
                  <w:pPr>
                    <w:tabs>
                      <w:tab w:val="left" w:pos="284"/>
                      <w:tab w:val="left" w:pos="567"/>
                      <w:tab w:val="left" w:pos="709"/>
                      <w:tab w:val="left" w:pos="851"/>
                      <w:tab w:val="left" w:pos="993"/>
                    </w:tabs>
                    <w:contextualSpacing/>
                    <w:jc w:val="both"/>
                    <w:rPr>
                      <w:sz w:val="12"/>
                      <w:szCs w:val="12"/>
                    </w:rPr>
                  </w:pPr>
                  <w:r w:rsidRPr="00FD1647">
                    <w:rPr>
                      <w:sz w:val="12"/>
                      <w:szCs w:val="12"/>
                    </w:rPr>
                    <w:t>Visuomenės pažinimas</w:t>
                  </w:r>
                </w:p>
              </w:tc>
              <w:tc>
                <w:tcPr>
                  <w:tcW w:w="850" w:type="dxa"/>
                  <w:shd w:val="clear" w:color="auto" w:fill="FFFFFF"/>
                </w:tcPr>
                <w:p w14:paraId="24166BDC" w14:textId="77777777" w:rsidR="00FD1647" w:rsidRPr="00FD1647" w:rsidRDefault="00FD1647" w:rsidP="00FD1647">
                  <w:pPr>
                    <w:tabs>
                      <w:tab w:val="left" w:pos="284"/>
                      <w:tab w:val="left" w:pos="567"/>
                      <w:tab w:val="left" w:pos="709"/>
                      <w:tab w:val="left" w:pos="851"/>
                      <w:tab w:val="left" w:pos="993"/>
                    </w:tabs>
                    <w:contextualSpacing/>
                    <w:jc w:val="both"/>
                    <w:rPr>
                      <w:sz w:val="12"/>
                      <w:szCs w:val="12"/>
                    </w:rPr>
                  </w:pPr>
                </w:p>
              </w:tc>
              <w:tc>
                <w:tcPr>
                  <w:tcW w:w="851" w:type="dxa"/>
                  <w:shd w:val="clear" w:color="auto" w:fill="FFFFFF"/>
                </w:tcPr>
                <w:p w14:paraId="0B34999D" w14:textId="77777777" w:rsidR="00FD1647" w:rsidRPr="00FD1647" w:rsidRDefault="00FD1647" w:rsidP="00FD1647">
                  <w:pPr>
                    <w:tabs>
                      <w:tab w:val="left" w:pos="284"/>
                      <w:tab w:val="left" w:pos="567"/>
                      <w:tab w:val="left" w:pos="709"/>
                      <w:tab w:val="left" w:pos="851"/>
                      <w:tab w:val="left" w:pos="993"/>
                    </w:tabs>
                    <w:contextualSpacing/>
                    <w:jc w:val="both"/>
                    <w:rPr>
                      <w:sz w:val="12"/>
                      <w:szCs w:val="12"/>
                    </w:rPr>
                  </w:pPr>
                </w:p>
              </w:tc>
              <w:tc>
                <w:tcPr>
                  <w:tcW w:w="708" w:type="dxa"/>
                  <w:shd w:val="clear" w:color="auto" w:fill="FFFFFF"/>
                </w:tcPr>
                <w:p w14:paraId="7BF5C278" w14:textId="77777777" w:rsidR="00FD1647" w:rsidRPr="00FD1647" w:rsidRDefault="00FD1647" w:rsidP="00FD1647">
                  <w:pPr>
                    <w:tabs>
                      <w:tab w:val="left" w:pos="284"/>
                      <w:tab w:val="left" w:pos="567"/>
                      <w:tab w:val="left" w:pos="709"/>
                      <w:tab w:val="left" w:pos="851"/>
                      <w:tab w:val="left" w:pos="993"/>
                    </w:tabs>
                    <w:contextualSpacing/>
                    <w:jc w:val="both"/>
                    <w:rPr>
                      <w:sz w:val="12"/>
                      <w:szCs w:val="12"/>
                    </w:rPr>
                  </w:pPr>
                </w:p>
              </w:tc>
              <w:tc>
                <w:tcPr>
                  <w:tcW w:w="709" w:type="dxa"/>
                  <w:shd w:val="clear" w:color="auto" w:fill="FFFFFF"/>
                </w:tcPr>
                <w:p w14:paraId="1E327CC4" w14:textId="77777777" w:rsidR="00FD1647" w:rsidRPr="00FD1647" w:rsidRDefault="00FD1647" w:rsidP="00FD1647">
                  <w:pPr>
                    <w:tabs>
                      <w:tab w:val="left" w:pos="284"/>
                      <w:tab w:val="left" w:pos="567"/>
                      <w:tab w:val="left" w:pos="709"/>
                      <w:tab w:val="left" w:pos="851"/>
                      <w:tab w:val="left" w:pos="993"/>
                    </w:tabs>
                    <w:contextualSpacing/>
                    <w:jc w:val="both"/>
                    <w:rPr>
                      <w:sz w:val="12"/>
                      <w:szCs w:val="12"/>
                    </w:rPr>
                  </w:pPr>
                </w:p>
              </w:tc>
              <w:tc>
                <w:tcPr>
                  <w:tcW w:w="1134" w:type="dxa"/>
                  <w:shd w:val="clear" w:color="auto" w:fill="FFFFFF"/>
                </w:tcPr>
                <w:p w14:paraId="11E938C2" w14:textId="77777777" w:rsidR="00FD1647" w:rsidRPr="00FD1647" w:rsidRDefault="00FD1647" w:rsidP="00FD1647">
                  <w:pPr>
                    <w:tabs>
                      <w:tab w:val="left" w:pos="284"/>
                      <w:tab w:val="left" w:pos="567"/>
                      <w:tab w:val="left" w:pos="709"/>
                      <w:tab w:val="left" w:pos="851"/>
                      <w:tab w:val="left" w:pos="993"/>
                    </w:tabs>
                    <w:contextualSpacing/>
                    <w:jc w:val="both"/>
                    <w:rPr>
                      <w:sz w:val="12"/>
                      <w:szCs w:val="12"/>
                    </w:rPr>
                  </w:pPr>
                </w:p>
              </w:tc>
            </w:tr>
            <w:tr w:rsidR="00FD1647" w:rsidRPr="00FD1647" w14:paraId="695DEB4E" w14:textId="77777777" w:rsidTr="00FD1647">
              <w:trPr>
                <w:trHeight w:val="257"/>
              </w:trPr>
              <w:tc>
                <w:tcPr>
                  <w:tcW w:w="1024" w:type="dxa"/>
                  <w:shd w:val="clear" w:color="auto" w:fill="E2EFD9"/>
                </w:tcPr>
                <w:p w14:paraId="330E0B71"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Socialiniai mokslai</w:t>
                  </w:r>
                </w:p>
                <w:p w14:paraId="3CD9CB90"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8 klasė</w:t>
                  </w:r>
                </w:p>
              </w:tc>
              <w:tc>
                <w:tcPr>
                  <w:tcW w:w="844" w:type="dxa"/>
                  <w:shd w:val="clear" w:color="auto" w:fill="E2EFD9"/>
                </w:tcPr>
                <w:p w14:paraId="0A63212B"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51.4</w:t>
                  </w:r>
                </w:p>
              </w:tc>
              <w:tc>
                <w:tcPr>
                  <w:tcW w:w="851" w:type="dxa"/>
                  <w:shd w:val="clear" w:color="auto" w:fill="E2EFD9"/>
                </w:tcPr>
                <w:p w14:paraId="17FC1789"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38.2</w:t>
                  </w:r>
                </w:p>
              </w:tc>
              <w:tc>
                <w:tcPr>
                  <w:tcW w:w="992" w:type="dxa"/>
                  <w:shd w:val="clear" w:color="auto" w:fill="E2EFD9"/>
                </w:tcPr>
                <w:p w14:paraId="3D1F9CFD" w14:textId="77777777" w:rsidR="00FD1647" w:rsidRPr="00FD1647" w:rsidRDefault="00FD1647" w:rsidP="00FD1647">
                  <w:pPr>
                    <w:tabs>
                      <w:tab w:val="left" w:pos="284"/>
                      <w:tab w:val="left" w:pos="567"/>
                      <w:tab w:val="left" w:pos="709"/>
                      <w:tab w:val="left" w:pos="851"/>
                      <w:tab w:val="left" w:pos="993"/>
                    </w:tabs>
                    <w:contextualSpacing/>
                    <w:jc w:val="both"/>
                    <w:rPr>
                      <w:sz w:val="14"/>
                      <w:szCs w:val="22"/>
                    </w:rPr>
                  </w:pPr>
                  <w:r w:rsidRPr="00FD1647">
                    <w:rPr>
                      <w:sz w:val="14"/>
                      <w:szCs w:val="22"/>
                    </w:rPr>
                    <w:t>33.3</w:t>
                  </w:r>
                </w:p>
              </w:tc>
              <w:tc>
                <w:tcPr>
                  <w:tcW w:w="992" w:type="dxa"/>
                  <w:shd w:val="clear" w:color="auto" w:fill="E2EFD9"/>
                </w:tcPr>
                <w:p w14:paraId="00D674EC"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r w:rsidRPr="00FD1647">
                    <w:rPr>
                      <w:sz w:val="16"/>
                      <w:szCs w:val="22"/>
                    </w:rPr>
                    <w:t>64.2</w:t>
                  </w:r>
                </w:p>
              </w:tc>
              <w:tc>
                <w:tcPr>
                  <w:tcW w:w="851" w:type="dxa"/>
                  <w:shd w:val="clear" w:color="auto" w:fill="E2EFD9"/>
                </w:tcPr>
                <w:p w14:paraId="3E504180"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r w:rsidRPr="00FD1647">
                    <w:rPr>
                      <w:sz w:val="16"/>
                      <w:szCs w:val="22"/>
                    </w:rPr>
                    <w:t>44.4</w:t>
                  </w:r>
                </w:p>
              </w:tc>
              <w:tc>
                <w:tcPr>
                  <w:tcW w:w="850" w:type="dxa"/>
                  <w:shd w:val="clear" w:color="auto" w:fill="FFFFFF"/>
                </w:tcPr>
                <w:p w14:paraId="27ED9515"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p>
              </w:tc>
              <w:tc>
                <w:tcPr>
                  <w:tcW w:w="851" w:type="dxa"/>
                  <w:shd w:val="clear" w:color="auto" w:fill="FFFFFF"/>
                </w:tcPr>
                <w:p w14:paraId="607D13CE"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p>
              </w:tc>
              <w:tc>
                <w:tcPr>
                  <w:tcW w:w="708" w:type="dxa"/>
                  <w:shd w:val="clear" w:color="auto" w:fill="FFFFFF"/>
                </w:tcPr>
                <w:p w14:paraId="396DA31F"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p>
              </w:tc>
              <w:tc>
                <w:tcPr>
                  <w:tcW w:w="709" w:type="dxa"/>
                  <w:shd w:val="clear" w:color="auto" w:fill="FFFFFF"/>
                </w:tcPr>
                <w:p w14:paraId="3E17BB92"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p>
              </w:tc>
              <w:tc>
                <w:tcPr>
                  <w:tcW w:w="1134" w:type="dxa"/>
                  <w:shd w:val="clear" w:color="auto" w:fill="FFFFFF"/>
                </w:tcPr>
                <w:p w14:paraId="2F83ABAD" w14:textId="77777777" w:rsidR="00FD1647" w:rsidRPr="00FD1647" w:rsidRDefault="00FD1647" w:rsidP="00FD1647">
                  <w:pPr>
                    <w:tabs>
                      <w:tab w:val="left" w:pos="284"/>
                      <w:tab w:val="left" w:pos="567"/>
                      <w:tab w:val="left" w:pos="709"/>
                      <w:tab w:val="left" w:pos="851"/>
                      <w:tab w:val="left" w:pos="993"/>
                    </w:tabs>
                    <w:contextualSpacing/>
                    <w:jc w:val="both"/>
                    <w:rPr>
                      <w:sz w:val="16"/>
                      <w:szCs w:val="22"/>
                    </w:rPr>
                  </w:pPr>
                </w:p>
              </w:tc>
            </w:tr>
          </w:tbl>
          <w:p w14:paraId="28F29E7D" w14:textId="4E07183A" w:rsidR="00FD1647" w:rsidRDefault="00FD1647" w:rsidP="00AE6795">
            <w:pPr>
              <w:ind w:firstLine="600"/>
              <w:jc w:val="both"/>
            </w:pPr>
          </w:p>
          <w:p w14:paraId="013947B6" w14:textId="6C657330" w:rsidR="008975A3" w:rsidRDefault="00C20DD6" w:rsidP="00AE6795">
            <w:pPr>
              <w:ind w:firstLine="600"/>
              <w:jc w:val="both"/>
            </w:pPr>
            <w:r>
              <w:t>Atsižvelgiant į mokinių NMPP pasiekimų rezultatus, a</w:t>
            </w:r>
            <w:r w:rsidR="00C43D69">
              <w:t xml:space="preserve">nalizuotos probleminės ugdymosi sritys ir </w:t>
            </w:r>
            <w:r>
              <w:t xml:space="preserve">priimti susitarimai dėl </w:t>
            </w:r>
            <w:r w:rsidR="00C43D69">
              <w:t>ugdymo</w:t>
            </w:r>
            <w:r w:rsidR="002B1BF4">
              <w:t xml:space="preserve"> sričių stiprinimo.  Taip pat s</w:t>
            </w:r>
            <w:r w:rsidR="00381E81">
              <w:t>tiprinami mokinių skai</w:t>
            </w:r>
            <w:r w:rsidR="002B1BF4">
              <w:t>tmeninio raštingumo gebėjimai. I</w:t>
            </w:r>
            <w:r w:rsidR="00C43D69" w:rsidRPr="00C43D69">
              <w:t>nformaciniam mokinių raštingum</w:t>
            </w:r>
            <w:r w:rsidR="00951FCC">
              <w:t xml:space="preserve">ui </w:t>
            </w:r>
            <w:r w:rsidR="002B1BF4">
              <w:t>ugdyti</w:t>
            </w:r>
            <w:r w:rsidR="002B1BF4">
              <w:t xml:space="preserve"> </w:t>
            </w:r>
            <w:r w:rsidR="00951FCC">
              <w:t>2, 3 klasėse naudojama</w:t>
            </w:r>
            <w:r w:rsidR="00C43D69" w:rsidRPr="00C43D69">
              <w:t xml:space="preserve"> skaitmeninė aplinka „Ve</w:t>
            </w:r>
            <w:r w:rsidR="00381E81">
              <w:t xml:space="preserve">dliai“, 1–10 klasėse taikytos </w:t>
            </w:r>
            <w:r w:rsidR="00C43D69" w:rsidRPr="00C43D69">
              <w:t>EMA, EDUKA skaitmeninės mokymosi aplinkos.</w:t>
            </w:r>
            <w:r w:rsidR="00C43D69">
              <w:t xml:space="preserve"> </w:t>
            </w:r>
          </w:p>
          <w:p w14:paraId="65D91C2C" w14:textId="77777777" w:rsidR="008258B6" w:rsidRDefault="00951FCC" w:rsidP="00FA4045">
            <w:pPr>
              <w:jc w:val="both"/>
              <w:rPr>
                <w:szCs w:val="22"/>
                <w:lang w:eastAsia="lt-LT"/>
              </w:rPr>
            </w:pPr>
            <w:r w:rsidRPr="00951FCC">
              <w:rPr>
                <w:szCs w:val="22"/>
                <w:lang w:eastAsia="lt-LT"/>
              </w:rPr>
              <w:t xml:space="preserve">       Kadangi mokykla pasirinkusi etnokultūrinę kryptį, didelis dėmesys skiriamas tradicijoms ir etnokultūrinei veiklai mokykloje. </w:t>
            </w:r>
            <w:r>
              <w:rPr>
                <w:szCs w:val="22"/>
                <w:lang w:eastAsia="lt-LT"/>
              </w:rPr>
              <w:t>Mokiniams sudaromos sąlygos dalyvauti renginiuose, skirtuose ugdyti etnokultūrines ir tautines tradicijas.</w:t>
            </w:r>
            <w:r w:rsidRPr="00951FCC">
              <w:rPr>
                <w:szCs w:val="22"/>
                <w:lang w:eastAsia="lt-LT"/>
              </w:rPr>
              <w:t xml:space="preserve"> </w:t>
            </w:r>
          </w:p>
          <w:p w14:paraId="6F9175F2" w14:textId="25747C97" w:rsidR="008258B6" w:rsidRPr="00C4591E" w:rsidRDefault="00662B33" w:rsidP="00FA4045">
            <w:pPr>
              <w:jc w:val="both"/>
              <w:rPr>
                <w:szCs w:val="22"/>
                <w:lang w:eastAsia="lt-LT"/>
              </w:rPr>
            </w:pPr>
            <w:r>
              <w:rPr>
                <w:szCs w:val="22"/>
                <w:lang w:eastAsia="lt-LT"/>
              </w:rPr>
              <w:t xml:space="preserve">           </w:t>
            </w:r>
            <w:r w:rsidR="008258B6">
              <w:rPr>
                <w:szCs w:val="22"/>
                <w:lang w:eastAsia="lt-LT"/>
              </w:rPr>
              <w:t>2</w:t>
            </w:r>
            <w:r w:rsidR="008258B6" w:rsidRPr="008258B6">
              <w:rPr>
                <w:szCs w:val="22"/>
                <w:lang w:eastAsia="lt-LT"/>
              </w:rPr>
              <w:t xml:space="preserve">022 rugsėjo 26 d. </w:t>
            </w:r>
            <w:r>
              <w:rPr>
                <w:szCs w:val="22"/>
                <w:lang w:eastAsia="lt-LT"/>
              </w:rPr>
              <w:t>mokykloje organizuota Nacionalinio saugumo diena, skirta</w:t>
            </w:r>
            <w:r w:rsidR="008258B6" w:rsidRPr="008258B6">
              <w:rPr>
                <w:szCs w:val="22"/>
                <w:lang w:eastAsia="lt-LT"/>
              </w:rPr>
              <w:t xml:space="preserve"> ugdyti mokinių supratimą apie nacionalinį saugumą, pilietiškumą, galimus pavojus ir jų sprendimo būdus. Taikant evakuacijos iš patalpų signalus, mokiniai, mokytojai ir kitas personalas mokėsi organizuotai palikti „pavojingas patalpas“ bei atpažinti žmonių susibūrimo vietų ženklus. Netradicinės ugdymosi dienos metu, organizuotos veiklos bendradarbiaujant</w:t>
            </w:r>
            <w:r>
              <w:rPr>
                <w:szCs w:val="22"/>
                <w:lang w:eastAsia="lt-LT"/>
              </w:rPr>
              <w:t xml:space="preserve"> su Lietuvos šaulių</w:t>
            </w:r>
            <w:r w:rsidR="00C4591E">
              <w:rPr>
                <w:szCs w:val="22"/>
                <w:lang w:eastAsia="lt-LT"/>
              </w:rPr>
              <w:t xml:space="preserve"> sąjunga.</w:t>
            </w:r>
            <w:r w:rsidR="008258B6" w:rsidRPr="008258B6">
              <w:rPr>
                <w:szCs w:val="22"/>
                <w:lang w:eastAsia="lt-LT"/>
              </w:rPr>
              <w:t xml:space="preserve"> Šaulišką kliūčių ruožą organizavo: Vytauto Di</w:t>
            </w:r>
            <w:r>
              <w:rPr>
                <w:szCs w:val="22"/>
                <w:lang w:eastAsia="lt-LT"/>
              </w:rPr>
              <w:t>džiojo 2 – oji šaulių rinktinė. Taip pat d</w:t>
            </w:r>
            <w:r w:rsidR="008258B6" w:rsidRPr="008258B6">
              <w:rPr>
                <w:szCs w:val="22"/>
                <w:lang w:eastAsia="lt-LT"/>
              </w:rPr>
              <w:t>alyvavo Prienų 206-osios kuopos jaunieji šauliai</w:t>
            </w:r>
            <w:r>
              <w:rPr>
                <w:szCs w:val="22"/>
                <w:lang w:eastAsia="lt-LT"/>
              </w:rPr>
              <w:t>, iš</w:t>
            </w:r>
            <w:r w:rsidR="008258B6" w:rsidRPr="008258B6">
              <w:rPr>
                <w:szCs w:val="22"/>
                <w:lang w:eastAsia="lt-LT"/>
              </w:rPr>
              <w:t>: Jiezno gim</w:t>
            </w:r>
            <w:r>
              <w:rPr>
                <w:szCs w:val="22"/>
                <w:lang w:eastAsia="lt-LT"/>
              </w:rPr>
              <w:t>nazijos,</w:t>
            </w:r>
            <w:r w:rsidR="008258B6" w:rsidRPr="008258B6">
              <w:rPr>
                <w:szCs w:val="22"/>
                <w:lang w:eastAsia="lt-LT"/>
              </w:rPr>
              <w:t xml:space="preserve"> Prienų miesto mok</w:t>
            </w:r>
            <w:r>
              <w:rPr>
                <w:szCs w:val="22"/>
                <w:lang w:eastAsia="lt-LT"/>
              </w:rPr>
              <w:t>yklų</w:t>
            </w:r>
            <w:r w:rsidR="008258B6" w:rsidRPr="008258B6">
              <w:rPr>
                <w:szCs w:val="22"/>
                <w:lang w:eastAsia="lt-LT"/>
              </w:rPr>
              <w:t>, Veiverių gimnazijos ir Skriaudžių pagrindinės moky</w:t>
            </w:r>
            <w:r w:rsidR="00BC278F">
              <w:rPr>
                <w:szCs w:val="22"/>
                <w:lang w:eastAsia="lt-LT"/>
              </w:rPr>
              <w:t>klos.</w:t>
            </w:r>
          </w:p>
        </w:tc>
      </w:tr>
    </w:tbl>
    <w:p w14:paraId="1043A8A7" w14:textId="77777777" w:rsidR="00A14B16" w:rsidRPr="00215D8A" w:rsidRDefault="00A14B16" w:rsidP="00A14B16">
      <w:pPr>
        <w:jc w:val="center"/>
        <w:rPr>
          <w:b/>
          <w:sz w:val="22"/>
          <w:szCs w:val="22"/>
          <w:lang w:eastAsia="lt-LT"/>
        </w:rPr>
      </w:pPr>
    </w:p>
    <w:p w14:paraId="0EA9B615" w14:textId="77777777" w:rsidR="00A14B16" w:rsidRPr="00215D8A" w:rsidRDefault="00A14B16" w:rsidP="00A14B16">
      <w:pPr>
        <w:jc w:val="center"/>
        <w:rPr>
          <w:b/>
          <w:sz w:val="22"/>
          <w:szCs w:val="22"/>
          <w:lang w:eastAsia="lt-LT"/>
        </w:rPr>
      </w:pPr>
      <w:r w:rsidRPr="00215D8A">
        <w:rPr>
          <w:b/>
          <w:sz w:val="22"/>
          <w:szCs w:val="22"/>
          <w:lang w:eastAsia="lt-LT"/>
        </w:rPr>
        <w:t>II SKYRIUS</w:t>
      </w:r>
    </w:p>
    <w:p w14:paraId="1FBB0BF0" w14:textId="77777777" w:rsidR="00A14B16" w:rsidRPr="00215D8A" w:rsidRDefault="00A14B16" w:rsidP="00A14B16">
      <w:pPr>
        <w:jc w:val="center"/>
        <w:rPr>
          <w:b/>
          <w:sz w:val="22"/>
          <w:szCs w:val="22"/>
          <w:lang w:eastAsia="lt-LT"/>
        </w:rPr>
      </w:pPr>
      <w:r w:rsidRPr="00215D8A">
        <w:rPr>
          <w:b/>
          <w:sz w:val="22"/>
          <w:szCs w:val="22"/>
          <w:lang w:eastAsia="lt-LT"/>
        </w:rPr>
        <w:t>METŲ VEIKLOS UŽDUOTYS, REZULTATAI IR RODIKLIAI</w:t>
      </w:r>
    </w:p>
    <w:p w14:paraId="65C5B487" w14:textId="77777777" w:rsidR="00A14B16" w:rsidRPr="00215D8A" w:rsidRDefault="00A14B16" w:rsidP="00A14B16">
      <w:pPr>
        <w:jc w:val="center"/>
        <w:rPr>
          <w:sz w:val="22"/>
          <w:szCs w:val="22"/>
          <w:lang w:eastAsia="lt-LT"/>
        </w:rPr>
      </w:pPr>
    </w:p>
    <w:p w14:paraId="6CAB7DAD" w14:textId="70B4B45C" w:rsidR="00A14B16" w:rsidRPr="00215D8A" w:rsidRDefault="00A14B16" w:rsidP="00A14B16">
      <w:pPr>
        <w:tabs>
          <w:tab w:val="left" w:pos="284"/>
        </w:tabs>
        <w:rPr>
          <w:b/>
          <w:sz w:val="22"/>
          <w:szCs w:val="22"/>
          <w:lang w:eastAsia="lt-LT"/>
        </w:rPr>
      </w:pPr>
      <w:r w:rsidRPr="00215D8A">
        <w:rPr>
          <w:b/>
          <w:sz w:val="22"/>
          <w:szCs w:val="22"/>
          <w:lang w:eastAsia="lt-LT"/>
        </w:rPr>
        <w:t>1.</w:t>
      </w:r>
      <w:r w:rsidRPr="00215D8A">
        <w:rPr>
          <w:b/>
          <w:sz w:val="22"/>
          <w:szCs w:val="22"/>
          <w:lang w:eastAsia="lt-LT"/>
        </w:rPr>
        <w:tab/>
        <w:t>Pagrindiniai praėjusių metų veiklos rezultatai</w:t>
      </w:r>
      <w:r w:rsidR="00ED42D8">
        <w:rPr>
          <w:b/>
          <w:sz w:val="22"/>
          <w:szCs w:val="22"/>
          <w:lang w:eastAsia="lt-LT"/>
        </w:rPr>
        <w:t xml:space="preserve">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2126"/>
        <w:gridCol w:w="4536"/>
      </w:tblGrid>
      <w:tr w:rsidR="00A14B16" w:rsidRPr="0092253A" w14:paraId="10ABF078" w14:textId="77777777" w:rsidTr="002F7247">
        <w:trPr>
          <w:trHeight w:val="1260"/>
        </w:trPr>
        <w:tc>
          <w:tcPr>
            <w:tcW w:w="1702" w:type="dxa"/>
            <w:tcBorders>
              <w:top w:val="single" w:sz="4" w:space="0" w:color="auto"/>
              <w:left w:val="single" w:sz="4" w:space="0" w:color="auto"/>
              <w:bottom w:val="single" w:sz="4" w:space="0" w:color="auto"/>
              <w:right w:val="single" w:sz="4" w:space="0" w:color="auto"/>
            </w:tcBorders>
            <w:vAlign w:val="center"/>
            <w:hideMark/>
          </w:tcPr>
          <w:p w14:paraId="0A013F80" w14:textId="77777777" w:rsidR="00A14B16" w:rsidRPr="003756CC" w:rsidRDefault="00A14B16" w:rsidP="00C336B4">
            <w:pPr>
              <w:jc w:val="center"/>
              <w:rPr>
                <w:sz w:val="22"/>
                <w:szCs w:val="22"/>
                <w:lang w:eastAsia="lt-LT"/>
              </w:rPr>
            </w:pPr>
            <w:r w:rsidRPr="003756CC">
              <w:rPr>
                <w:sz w:val="22"/>
                <w:szCs w:val="22"/>
                <w:lang w:eastAsia="lt-LT"/>
              </w:rPr>
              <w:t>Metų užduotys (toliau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AE25B3" w14:textId="77777777" w:rsidR="00A14B16" w:rsidRPr="003756CC" w:rsidRDefault="00A14B16" w:rsidP="00C336B4">
            <w:pPr>
              <w:jc w:val="center"/>
              <w:rPr>
                <w:sz w:val="22"/>
                <w:szCs w:val="22"/>
                <w:lang w:eastAsia="lt-LT"/>
              </w:rPr>
            </w:pPr>
            <w:r w:rsidRPr="003756CC">
              <w:rPr>
                <w:sz w:val="22"/>
                <w:szCs w:val="22"/>
                <w:lang w:eastAsia="lt-LT"/>
              </w:rPr>
              <w:t>Siektini rezultatai</w:t>
            </w:r>
          </w:p>
          <w:p w14:paraId="6CEDC978" w14:textId="17C83F25" w:rsidR="009D240E" w:rsidRPr="003756CC" w:rsidRDefault="009D240E" w:rsidP="00C336B4">
            <w:pPr>
              <w:jc w:val="center"/>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956F4BB" w14:textId="77777777" w:rsidR="00A14B16" w:rsidRPr="003756CC" w:rsidRDefault="00A14B16" w:rsidP="00C336B4">
            <w:pPr>
              <w:jc w:val="center"/>
              <w:rPr>
                <w:sz w:val="22"/>
                <w:szCs w:val="22"/>
                <w:lang w:eastAsia="lt-LT"/>
              </w:rPr>
            </w:pPr>
            <w:r w:rsidRPr="003756CC">
              <w:rPr>
                <w:sz w:val="22"/>
                <w:szCs w:val="22"/>
                <w:lang w:eastAsia="lt-LT"/>
              </w:rPr>
              <w:t>Rezultatų vertinimo rodikliai (kuriais vadovaujantis vertinama, ar nustatytos užduotys įvykdytos)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7F798C1" w14:textId="77777777" w:rsidR="00A14B16" w:rsidRPr="003756CC" w:rsidRDefault="00A14B16" w:rsidP="00C336B4">
            <w:pPr>
              <w:jc w:val="center"/>
              <w:rPr>
                <w:sz w:val="22"/>
                <w:szCs w:val="22"/>
                <w:lang w:eastAsia="lt-LT"/>
              </w:rPr>
            </w:pPr>
            <w:r w:rsidRPr="003756CC">
              <w:rPr>
                <w:sz w:val="22"/>
                <w:szCs w:val="22"/>
                <w:lang w:eastAsia="lt-LT"/>
              </w:rPr>
              <w:t>Pasiekti rezultatai ir jų rodikliai</w:t>
            </w:r>
          </w:p>
        </w:tc>
      </w:tr>
      <w:tr w:rsidR="003D04B5" w:rsidRPr="00215D8A" w14:paraId="499A22BF" w14:textId="77777777" w:rsidTr="002F7247">
        <w:tc>
          <w:tcPr>
            <w:tcW w:w="1702" w:type="dxa"/>
            <w:vMerge w:val="restart"/>
            <w:tcBorders>
              <w:top w:val="single" w:sz="4" w:space="0" w:color="auto"/>
              <w:left w:val="single" w:sz="4" w:space="0" w:color="auto"/>
              <w:right w:val="single" w:sz="4" w:space="0" w:color="auto"/>
            </w:tcBorders>
          </w:tcPr>
          <w:p w14:paraId="49E274C0" w14:textId="1403F3F1" w:rsidR="003D04B5" w:rsidRPr="00215D8A" w:rsidRDefault="003D04B5" w:rsidP="000F6884">
            <w:pPr>
              <w:rPr>
                <w:sz w:val="22"/>
                <w:szCs w:val="22"/>
                <w:lang w:eastAsia="lt-LT"/>
              </w:rPr>
            </w:pPr>
            <w:r>
              <w:rPr>
                <w:sz w:val="22"/>
                <w:szCs w:val="22"/>
                <w:lang w:eastAsia="lt-LT"/>
              </w:rPr>
              <w:t>1</w:t>
            </w:r>
            <w:r w:rsidRPr="00215D8A">
              <w:rPr>
                <w:sz w:val="22"/>
                <w:szCs w:val="22"/>
                <w:lang w:eastAsia="lt-LT"/>
              </w:rPr>
              <w:t>.1. Sukurti palankią aplinką atnaujintų Bendrųjų programų diegimui.</w:t>
            </w:r>
          </w:p>
        </w:tc>
        <w:tc>
          <w:tcPr>
            <w:tcW w:w="1984" w:type="dxa"/>
            <w:tcBorders>
              <w:top w:val="single" w:sz="4" w:space="0" w:color="auto"/>
              <w:left w:val="single" w:sz="4" w:space="0" w:color="auto"/>
              <w:bottom w:val="single" w:sz="4" w:space="0" w:color="auto"/>
              <w:right w:val="single" w:sz="4" w:space="0" w:color="auto"/>
            </w:tcBorders>
          </w:tcPr>
          <w:p w14:paraId="0FA5CE62" w14:textId="2EE8BD03" w:rsidR="003D04B5" w:rsidRPr="00215D8A" w:rsidRDefault="003D04B5" w:rsidP="000F6884">
            <w:pPr>
              <w:rPr>
                <w:sz w:val="22"/>
                <w:szCs w:val="22"/>
                <w:lang w:eastAsia="lt-LT"/>
              </w:rPr>
            </w:pPr>
            <w:r>
              <w:rPr>
                <w:sz w:val="22"/>
                <w:szCs w:val="22"/>
                <w:lang w:eastAsia="lt-LT"/>
              </w:rPr>
              <w:t>1</w:t>
            </w:r>
            <w:r w:rsidRPr="00215D8A">
              <w:rPr>
                <w:sz w:val="22"/>
                <w:szCs w:val="22"/>
                <w:lang w:eastAsia="lt-LT"/>
              </w:rPr>
              <w:t>.1. 1. Atlikta visų turimų išteklių (pedagoginis personalas, finansavimas, apsirūpinimas IT, ugdymo aplinkos ir pan.) analizė.</w:t>
            </w:r>
          </w:p>
        </w:tc>
        <w:tc>
          <w:tcPr>
            <w:tcW w:w="2126" w:type="dxa"/>
            <w:tcBorders>
              <w:top w:val="single" w:sz="4" w:space="0" w:color="auto"/>
              <w:left w:val="single" w:sz="4" w:space="0" w:color="auto"/>
              <w:bottom w:val="single" w:sz="4" w:space="0" w:color="auto"/>
              <w:right w:val="single" w:sz="4" w:space="0" w:color="auto"/>
            </w:tcBorders>
          </w:tcPr>
          <w:p w14:paraId="34894A87" w14:textId="67653441" w:rsidR="003D04B5" w:rsidRPr="00215D8A" w:rsidRDefault="003D04B5" w:rsidP="000F6884">
            <w:pPr>
              <w:rPr>
                <w:sz w:val="22"/>
                <w:szCs w:val="22"/>
                <w:lang w:eastAsia="lt-LT"/>
              </w:rPr>
            </w:pPr>
            <w:r>
              <w:rPr>
                <w:sz w:val="22"/>
                <w:szCs w:val="22"/>
                <w:lang w:eastAsia="lt-LT"/>
              </w:rPr>
              <w:t>1</w:t>
            </w:r>
            <w:r w:rsidRPr="00215D8A">
              <w:rPr>
                <w:sz w:val="22"/>
                <w:szCs w:val="22"/>
                <w:lang w:eastAsia="lt-LT"/>
              </w:rPr>
              <w:t>.1.1.1. Ne vėliau kaip iki 2022 kovo 30 d. atl</w:t>
            </w:r>
            <w:r>
              <w:rPr>
                <w:sz w:val="22"/>
                <w:szCs w:val="22"/>
                <w:lang w:eastAsia="lt-LT"/>
              </w:rPr>
              <w:t xml:space="preserve">ikta turimų išteklių analizė su </w:t>
            </w:r>
            <w:r w:rsidRPr="00215D8A">
              <w:rPr>
                <w:sz w:val="22"/>
                <w:szCs w:val="22"/>
                <w:lang w:eastAsia="lt-LT"/>
              </w:rPr>
              <w:t>rekomendacijomis apie planuotinus ir kauptinus išteklius.</w:t>
            </w:r>
          </w:p>
          <w:p w14:paraId="66EB36E7" w14:textId="77777777" w:rsidR="003D04B5" w:rsidRPr="00215D8A" w:rsidRDefault="003D04B5" w:rsidP="000F6884">
            <w:pPr>
              <w:jc w:val="center"/>
              <w:rPr>
                <w:sz w:val="22"/>
                <w:szCs w:val="22"/>
                <w:lang w:eastAsia="lt-LT"/>
              </w:rPr>
            </w:pPr>
          </w:p>
        </w:tc>
        <w:tc>
          <w:tcPr>
            <w:tcW w:w="4536" w:type="dxa"/>
            <w:tcBorders>
              <w:top w:val="single" w:sz="4" w:space="0" w:color="auto"/>
              <w:left w:val="single" w:sz="4" w:space="0" w:color="auto"/>
              <w:bottom w:val="single" w:sz="4" w:space="0" w:color="auto"/>
              <w:right w:val="single" w:sz="4" w:space="0" w:color="auto"/>
            </w:tcBorders>
          </w:tcPr>
          <w:p w14:paraId="15E80302" w14:textId="490F8AA6" w:rsidR="007A345A" w:rsidRDefault="00893F30" w:rsidP="0092253A">
            <w:pPr>
              <w:pStyle w:val="Sraopastraipa"/>
              <w:tabs>
                <w:tab w:val="left" w:pos="321"/>
              </w:tabs>
              <w:ind w:left="0"/>
              <w:jc w:val="both"/>
              <w:rPr>
                <w:sz w:val="22"/>
                <w:szCs w:val="22"/>
              </w:rPr>
            </w:pPr>
            <w:r>
              <w:rPr>
                <w:sz w:val="22"/>
                <w:szCs w:val="22"/>
              </w:rPr>
              <w:t xml:space="preserve">Mokyklos bendruomenė parengė </w:t>
            </w:r>
            <w:r w:rsidR="007A345A">
              <w:rPr>
                <w:sz w:val="22"/>
                <w:szCs w:val="22"/>
              </w:rPr>
              <w:t xml:space="preserve">Strateginį planą 2022–2024 m. </w:t>
            </w:r>
            <w:r>
              <w:rPr>
                <w:sz w:val="22"/>
                <w:szCs w:val="22"/>
              </w:rPr>
              <w:t>S</w:t>
            </w:r>
            <w:r w:rsidR="00FF249D">
              <w:rPr>
                <w:sz w:val="22"/>
                <w:szCs w:val="22"/>
              </w:rPr>
              <w:t xml:space="preserve">trateginiame plane </w:t>
            </w:r>
            <w:r>
              <w:rPr>
                <w:sz w:val="22"/>
                <w:szCs w:val="22"/>
              </w:rPr>
              <w:t xml:space="preserve">viena iš veiklos sričių – kompetencijomis grįsto ugdymo turinio įgyvendinimas.  Mokyklos bendruomenė aptarė </w:t>
            </w:r>
            <w:r w:rsidRPr="00B169F3">
              <w:rPr>
                <w:sz w:val="22"/>
                <w:szCs w:val="22"/>
              </w:rPr>
              <w:t>turimus išteklius</w:t>
            </w:r>
            <w:r>
              <w:rPr>
                <w:sz w:val="22"/>
                <w:szCs w:val="22"/>
              </w:rPr>
              <w:t>, refleksinių pokalbių metu analizavo poreikį.</w:t>
            </w:r>
          </w:p>
          <w:p w14:paraId="1E254459" w14:textId="032EE31F" w:rsidR="0009305C" w:rsidRDefault="00B169F3" w:rsidP="00893F30">
            <w:pPr>
              <w:pStyle w:val="Sraopastraipa"/>
              <w:tabs>
                <w:tab w:val="left" w:pos="321"/>
              </w:tabs>
              <w:ind w:left="0"/>
              <w:jc w:val="both"/>
              <w:rPr>
                <w:sz w:val="22"/>
                <w:szCs w:val="22"/>
              </w:rPr>
            </w:pPr>
            <w:r w:rsidRPr="00B169F3">
              <w:rPr>
                <w:sz w:val="22"/>
                <w:szCs w:val="22"/>
              </w:rPr>
              <w:t xml:space="preserve">Pradiniame ugdyme naudojami </w:t>
            </w:r>
            <w:r w:rsidR="000302B8">
              <w:rPr>
                <w:sz w:val="22"/>
                <w:szCs w:val="22"/>
              </w:rPr>
              <w:t xml:space="preserve">serijos „Taip“ </w:t>
            </w:r>
            <w:r w:rsidRPr="00B169F3">
              <w:rPr>
                <w:sz w:val="22"/>
                <w:szCs w:val="22"/>
              </w:rPr>
              <w:t xml:space="preserve">vadovėliai atitinka atnaujintose BP nurodytą turinį. </w:t>
            </w:r>
            <w:r>
              <w:rPr>
                <w:sz w:val="22"/>
                <w:szCs w:val="22"/>
              </w:rPr>
              <w:t xml:space="preserve">Numatytas </w:t>
            </w:r>
            <w:r w:rsidR="00890552">
              <w:rPr>
                <w:sz w:val="22"/>
                <w:szCs w:val="22"/>
              </w:rPr>
              <w:t xml:space="preserve">vadovėlių </w:t>
            </w:r>
            <w:r w:rsidR="00DC3F96">
              <w:rPr>
                <w:sz w:val="22"/>
                <w:szCs w:val="22"/>
              </w:rPr>
              <w:t>papildymas atsižvelgiant</w:t>
            </w:r>
            <w:r>
              <w:rPr>
                <w:sz w:val="22"/>
                <w:szCs w:val="22"/>
              </w:rPr>
              <w:t xml:space="preserve"> mokinių skaičių.</w:t>
            </w:r>
            <w:r w:rsidR="00893F30">
              <w:rPr>
                <w:sz w:val="22"/>
                <w:szCs w:val="22"/>
              </w:rPr>
              <w:t xml:space="preserve"> </w:t>
            </w:r>
            <w:r w:rsidR="00E00A2D">
              <w:rPr>
                <w:sz w:val="22"/>
                <w:szCs w:val="22"/>
              </w:rPr>
              <w:t>Vadovaujantis racionalumo principu, ugdymo procese bus naudojami ir ankstesnio leidimo vadovėliai, jeigu temos atit</w:t>
            </w:r>
            <w:r w:rsidR="00710924">
              <w:rPr>
                <w:sz w:val="22"/>
                <w:szCs w:val="22"/>
              </w:rPr>
              <w:t>inka atnaujintą ugdymo turinį. T</w:t>
            </w:r>
            <w:r w:rsidR="00E00A2D">
              <w:rPr>
                <w:sz w:val="22"/>
                <w:szCs w:val="22"/>
              </w:rPr>
              <w:t xml:space="preserve">aip pat planuojama pirkti skaitmenines vadovėlių ir elektroninės testavimo aplinkos licencijas. </w:t>
            </w:r>
          </w:p>
          <w:p w14:paraId="25EB6305" w14:textId="5AE84BD7" w:rsidR="00893F30" w:rsidRDefault="0009305C" w:rsidP="00893F30">
            <w:pPr>
              <w:pStyle w:val="Sraopastraipa"/>
              <w:tabs>
                <w:tab w:val="left" w:pos="321"/>
              </w:tabs>
              <w:ind w:left="0"/>
              <w:jc w:val="both"/>
              <w:rPr>
                <w:sz w:val="22"/>
                <w:szCs w:val="22"/>
              </w:rPr>
            </w:pPr>
            <w:r>
              <w:rPr>
                <w:sz w:val="22"/>
                <w:szCs w:val="22"/>
              </w:rPr>
              <w:t>2022 m. mokiniams ir mokytojams nupirktos EMA ir EDUKA skaitmeninių mokymosi aplinkų licencijos. Pra</w:t>
            </w:r>
            <w:r w:rsidR="00710924">
              <w:rPr>
                <w:sz w:val="22"/>
                <w:szCs w:val="22"/>
              </w:rPr>
              <w:t>dinių klasių mokytojos dalyvavo</w:t>
            </w:r>
            <w:r>
              <w:rPr>
                <w:sz w:val="22"/>
                <w:szCs w:val="22"/>
              </w:rPr>
              <w:t xml:space="preserve"> informatikos mokymo programoje „Vedliai“, mokymo metu įgytą patirtį prita</w:t>
            </w:r>
            <w:r w:rsidR="00710924">
              <w:rPr>
                <w:sz w:val="22"/>
                <w:szCs w:val="22"/>
              </w:rPr>
              <w:t>ikė</w:t>
            </w:r>
            <w:r>
              <w:rPr>
                <w:sz w:val="22"/>
                <w:szCs w:val="22"/>
              </w:rPr>
              <w:t xml:space="preserve"> pamokose. </w:t>
            </w:r>
          </w:p>
          <w:p w14:paraId="3CD49E47" w14:textId="77777777" w:rsidR="001144DB" w:rsidRDefault="00893F30" w:rsidP="00893F30">
            <w:pPr>
              <w:pStyle w:val="Sraopastraipa"/>
              <w:tabs>
                <w:tab w:val="left" w:pos="321"/>
              </w:tabs>
              <w:ind w:left="0"/>
              <w:jc w:val="both"/>
              <w:rPr>
                <w:sz w:val="22"/>
                <w:szCs w:val="22"/>
              </w:rPr>
            </w:pPr>
            <w:r>
              <w:rPr>
                <w:sz w:val="22"/>
                <w:szCs w:val="22"/>
              </w:rPr>
              <w:t xml:space="preserve">Pora metų mokykloje </w:t>
            </w:r>
            <w:r w:rsidR="00B169F3">
              <w:rPr>
                <w:sz w:val="22"/>
                <w:szCs w:val="22"/>
              </w:rPr>
              <w:t xml:space="preserve">tikslingai </w:t>
            </w:r>
            <w:r>
              <w:rPr>
                <w:sz w:val="22"/>
                <w:szCs w:val="22"/>
              </w:rPr>
              <w:t xml:space="preserve">stiprinama skaitmeninė bazė </w:t>
            </w:r>
            <w:r w:rsidRPr="00893F30">
              <w:rPr>
                <w:i/>
                <w:sz w:val="22"/>
                <w:szCs w:val="22"/>
              </w:rPr>
              <w:t>(atsižvelgiant į sistemoje KELTAS pateiktus reikalavimus kompiuterinei įrangai)</w:t>
            </w:r>
            <w:r>
              <w:rPr>
                <w:sz w:val="22"/>
                <w:szCs w:val="22"/>
              </w:rPr>
              <w:t xml:space="preserve">. </w:t>
            </w:r>
          </w:p>
          <w:p w14:paraId="68A629B0" w14:textId="00C594EF" w:rsidR="00B169F3" w:rsidRPr="004C653F" w:rsidRDefault="003A6009" w:rsidP="004C653F">
            <w:pPr>
              <w:pStyle w:val="Sraopastraipa"/>
              <w:tabs>
                <w:tab w:val="left" w:pos="321"/>
              </w:tabs>
              <w:ind w:left="0"/>
              <w:jc w:val="both"/>
              <w:rPr>
                <w:i/>
                <w:sz w:val="22"/>
                <w:szCs w:val="22"/>
              </w:rPr>
            </w:pPr>
            <w:r w:rsidRPr="001144DB">
              <w:rPr>
                <w:i/>
                <w:sz w:val="22"/>
                <w:szCs w:val="22"/>
              </w:rPr>
              <w:t>Vienu metu</w:t>
            </w:r>
            <w:r w:rsidR="001144DB" w:rsidRPr="001144DB">
              <w:rPr>
                <w:i/>
                <w:sz w:val="22"/>
                <w:szCs w:val="22"/>
              </w:rPr>
              <w:t>, skaitmenines priemones</w:t>
            </w:r>
            <w:r w:rsidR="001F678A" w:rsidRPr="001144DB">
              <w:rPr>
                <w:i/>
                <w:sz w:val="22"/>
                <w:szCs w:val="22"/>
              </w:rPr>
              <w:t xml:space="preserve"> </w:t>
            </w:r>
            <w:r w:rsidR="00B524AA">
              <w:rPr>
                <w:i/>
                <w:sz w:val="22"/>
                <w:szCs w:val="22"/>
              </w:rPr>
              <w:t>pamokose gali naudoti 45</w:t>
            </w:r>
            <w:r w:rsidR="001144DB" w:rsidRPr="001144DB">
              <w:rPr>
                <w:i/>
                <w:sz w:val="22"/>
                <w:szCs w:val="22"/>
              </w:rPr>
              <w:t xml:space="preserve"> proc. PUG, 1–10 klasėse besimokančių mokinių.</w:t>
            </w:r>
          </w:p>
        </w:tc>
      </w:tr>
      <w:tr w:rsidR="003D04B5" w:rsidRPr="00215D8A" w14:paraId="1F169698" w14:textId="77777777" w:rsidTr="002F7247">
        <w:tc>
          <w:tcPr>
            <w:tcW w:w="1702" w:type="dxa"/>
            <w:vMerge/>
            <w:tcBorders>
              <w:left w:val="single" w:sz="4" w:space="0" w:color="auto"/>
              <w:right w:val="single" w:sz="4" w:space="0" w:color="auto"/>
            </w:tcBorders>
          </w:tcPr>
          <w:p w14:paraId="56ECDDFA" w14:textId="77777777" w:rsidR="003D04B5" w:rsidRDefault="003D04B5" w:rsidP="000F6884">
            <w:pP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0246B2A2" w14:textId="324EE431" w:rsidR="003D04B5" w:rsidRPr="00215D8A" w:rsidRDefault="003D04B5" w:rsidP="000F6884">
            <w:pPr>
              <w:rPr>
                <w:sz w:val="22"/>
                <w:szCs w:val="22"/>
                <w:lang w:eastAsia="lt-LT"/>
              </w:rPr>
            </w:pPr>
            <w:r>
              <w:rPr>
                <w:sz w:val="22"/>
                <w:szCs w:val="22"/>
                <w:lang w:eastAsia="lt-LT"/>
              </w:rPr>
              <w:t>1</w:t>
            </w:r>
            <w:r w:rsidRPr="00215D8A">
              <w:rPr>
                <w:sz w:val="22"/>
                <w:szCs w:val="22"/>
                <w:lang w:eastAsia="lt-LT"/>
              </w:rPr>
              <w:t>.1.2. Mokyklos bendruomenė informuota apie atnaujintų Bendrųjų programų diegimo žingsnius.</w:t>
            </w:r>
          </w:p>
          <w:p w14:paraId="580C94B7" w14:textId="77777777" w:rsidR="003D04B5" w:rsidRDefault="003D04B5" w:rsidP="000F6884">
            <w:pPr>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75B20299" w14:textId="369F0C88" w:rsidR="003D04B5" w:rsidRDefault="003D04B5" w:rsidP="000F6884">
            <w:pPr>
              <w:rPr>
                <w:sz w:val="22"/>
                <w:szCs w:val="22"/>
                <w:lang w:eastAsia="lt-LT"/>
              </w:rPr>
            </w:pPr>
            <w:r>
              <w:rPr>
                <w:sz w:val="22"/>
                <w:szCs w:val="22"/>
                <w:lang w:eastAsia="lt-LT"/>
              </w:rPr>
              <w:t>1</w:t>
            </w:r>
            <w:r w:rsidRPr="00215D8A">
              <w:rPr>
                <w:sz w:val="22"/>
                <w:szCs w:val="22"/>
                <w:lang w:eastAsia="lt-LT"/>
              </w:rPr>
              <w:t>.1.2.1. Įvyksta ne mažiau kaip 3 renginiai, kurių metu skirtingos tikslinės mokyklos bendruomenės grupės (pedagogai, mokiniai, tėvai) informuojami apie atnaujintų Bendrųjų programų diegimo žingsnius.</w:t>
            </w:r>
          </w:p>
        </w:tc>
        <w:tc>
          <w:tcPr>
            <w:tcW w:w="4536" w:type="dxa"/>
            <w:tcBorders>
              <w:top w:val="single" w:sz="4" w:space="0" w:color="auto"/>
              <w:left w:val="single" w:sz="4" w:space="0" w:color="auto"/>
              <w:bottom w:val="single" w:sz="4" w:space="0" w:color="auto"/>
              <w:right w:val="single" w:sz="4" w:space="0" w:color="auto"/>
            </w:tcBorders>
          </w:tcPr>
          <w:p w14:paraId="0FC2C540" w14:textId="4B28FFF8" w:rsidR="001144DB" w:rsidRDefault="009E28D1" w:rsidP="009E28D1">
            <w:pPr>
              <w:jc w:val="both"/>
              <w:rPr>
                <w:sz w:val="22"/>
                <w:szCs w:val="22"/>
                <w:lang w:eastAsia="lt-LT"/>
              </w:rPr>
            </w:pPr>
            <w:r>
              <w:rPr>
                <w:sz w:val="22"/>
                <w:szCs w:val="22"/>
                <w:lang w:eastAsia="lt-LT"/>
              </w:rPr>
              <w:t>Mokyklos administracijos atstovas ir priešmokyklinio ugdymo grupės mokytoja dalyvavo</w:t>
            </w:r>
            <w:r w:rsidR="0009305C">
              <w:rPr>
                <w:sz w:val="22"/>
                <w:szCs w:val="22"/>
                <w:lang w:eastAsia="lt-LT"/>
              </w:rPr>
              <w:t xml:space="preserve"> </w:t>
            </w:r>
            <w:r>
              <w:rPr>
                <w:sz w:val="22"/>
                <w:szCs w:val="22"/>
                <w:lang w:eastAsia="lt-LT"/>
              </w:rPr>
              <w:t>Nacionalinės švietimo agentūros (NŠA)</w:t>
            </w:r>
            <w:r w:rsidR="0009305C">
              <w:rPr>
                <w:sz w:val="22"/>
                <w:szCs w:val="22"/>
                <w:lang w:eastAsia="lt-LT"/>
              </w:rPr>
              <w:t xml:space="preserve"> </w:t>
            </w:r>
            <w:r>
              <w:rPr>
                <w:sz w:val="22"/>
                <w:szCs w:val="22"/>
                <w:lang w:eastAsia="lt-LT"/>
              </w:rPr>
              <w:t xml:space="preserve">40 akad. val. </w:t>
            </w:r>
            <w:r w:rsidRPr="0009305C">
              <w:rPr>
                <w:sz w:val="22"/>
                <w:szCs w:val="22"/>
                <w:lang w:eastAsia="lt-LT"/>
              </w:rPr>
              <w:t xml:space="preserve">mokymuose </w:t>
            </w:r>
            <w:r>
              <w:rPr>
                <w:sz w:val="22"/>
                <w:szCs w:val="22"/>
                <w:lang w:eastAsia="lt-LT"/>
              </w:rPr>
              <w:t xml:space="preserve"> (</w:t>
            </w:r>
            <w:r w:rsidR="0009305C" w:rsidRPr="0009305C">
              <w:rPr>
                <w:sz w:val="22"/>
                <w:szCs w:val="22"/>
                <w:lang w:eastAsia="lt-LT"/>
              </w:rPr>
              <w:t>2022 m. gegužės 23 d. – 2022 m. spal</w:t>
            </w:r>
            <w:r w:rsidR="0009305C">
              <w:rPr>
                <w:sz w:val="22"/>
                <w:szCs w:val="22"/>
                <w:lang w:eastAsia="lt-LT"/>
              </w:rPr>
              <w:t>io 19 d.</w:t>
            </w:r>
            <w:r>
              <w:rPr>
                <w:sz w:val="22"/>
                <w:szCs w:val="22"/>
                <w:lang w:eastAsia="lt-LT"/>
              </w:rPr>
              <w:t>)</w:t>
            </w:r>
            <w:r w:rsidR="0009305C">
              <w:rPr>
                <w:sz w:val="22"/>
                <w:szCs w:val="22"/>
                <w:lang w:eastAsia="lt-LT"/>
              </w:rPr>
              <w:t xml:space="preserve"> </w:t>
            </w:r>
            <w:r w:rsidR="0009305C" w:rsidRPr="0009305C">
              <w:rPr>
                <w:sz w:val="22"/>
                <w:szCs w:val="22"/>
                <w:lang w:eastAsia="lt-LT"/>
              </w:rPr>
              <w:t>„Kaip kūrybiškai ir ko</w:t>
            </w:r>
            <w:r w:rsidR="0009305C">
              <w:rPr>
                <w:sz w:val="22"/>
                <w:szCs w:val="22"/>
                <w:lang w:eastAsia="lt-LT"/>
              </w:rPr>
              <w:t xml:space="preserve">kybiškai įgyvendinti atnaujintą </w:t>
            </w:r>
            <w:r w:rsidR="0009305C" w:rsidRPr="0009305C">
              <w:rPr>
                <w:sz w:val="22"/>
                <w:szCs w:val="22"/>
                <w:lang w:eastAsia="lt-LT"/>
              </w:rPr>
              <w:t>priešmokyklinio ugdymo programą?“</w:t>
            </w:r>
            <w:r w:rsidR="005D058E">
              <w:rPr>
                <w:sz w:val="22"/>
                <w:szCs w:val="22"/>
                <w:lang w:eastAsia="lt-LT"/>
              </w:rPr>
              <w:t>. P</w:t>
            </w:r>
            <w:r>
              <w:rPr>
                <w:sz w:val="22"/>
                <w:szCs w:val="22"/>
                <w:lang w:eastAsia="lt-LT"/>
              </w:rPr>
              <w:t>agilintos  teorinės žinio</w:t>
            </w:r>
            <w:r w:rsidR="00375B1D">
              <w:rPr>
                <w:sz w:val="22"/>
                <w:szCs w:val="22"/>
                <w:lang w:eastAsia="lt-LT"/>
              </w:rPr>
              <w:t xml:space="preserve">s apie ankstyvojo </w:t>
            </w:r>
            <w:r w:rsidR="0009305C" w:rsidRPr="0009305C">
              <w:rPr>
                <w:sz w:val="22"/>
                <w:szCs w:val="22"/>
                <w:lang w:eastAsia="lt-LT"/>
              </w:rPr>
              <w:t>ugdymo turinio modeliavimą, ugdymo inova</w:t>
            </w:r>
            <w:r>
              <w:rPr>
                <w:sz w:val="22"/>
                <w:szCs w:val="22"/>
                <w:lang w:eastAsia="lt-LT"/>
              </w:rPr>
              <w:t>cijų įgyvendinimą.</w:t>
            </w:r>
            <w:r w:rsidR="001144DB">
              <w:rPr>
                <w:sz w:val="22"/>
                <w:szCs w:val="22"/>
                <w:lang w:eastAsia="lt-LT"/>
              </w:rPr>
              <w:t xml:space="preserve"> </w:t>
            </w:r>
          </w:p>
          <w:p w14:paraId="100A1A12" w14:textId="106BB633" w:rsidR="009E28D1" w:rsidRDefault="001144DB" w:rsidP="009E28D1">
            <w:pPr>
              <w:jc w:val="both"/>
              <w:rPr>
                <w:sz w:val="22"/>
                <w:szCs w:val="22"/>
                <w:lang w:eastAsia="lt-LT"/>
              </w:rPr>
            </w:pPr>
            <w:r>
              <w:rPr>
                <w:sz w:val="22"/>
                <w:szCs w:val="22"/>
                <w:lang w:eastAsia="lt-LT"/>
              </w:rPr>
              <w:t>Praktinės veiklos išbandytos priešmokyklinio ugdymo grupės veikloje, su mokymų dalyviais dalintasi patirtimi apie atnaujinto ugdymo turinio taikymą ir integruotos projektinės veiklos įgyvendinimą mokykloje.</w:t>
            </w:r>
          </w:p>
          <w:p w14:paraId="24E5CD1A" w14:textId="68C669A1" w:rsidR="003D04B5" w:rsidRDefault="003D04B5" w:rsidP="0009305C">
            <w:pPr>
              <w:jc w:val="both"/>
              <w:rPr>
                <w:sz w:val="22"/>
                <w:szCs w:val="22"/>
                <w:lang w:eastAsia="lt-LT"/>
              </w:rPr>
            </w:pPr>
            <w:r>
              <w:rPr>
                <w:sz w:val="22"/>
                <w:szCs w:val="22"/>
                <w:lang w:eastAsia="lt-LT"/>
              </w:rPr>
              <w:t>M</w:t>
            </w:r>
            <w:r w:rsidR="004B5072">
              <w:rPr>
                <w:sz w:val="22"/>
                <w:szCs w:val="22"/>
                <w:lang w:eastAsia="lt-LT"/>
              </w:rPr>
              <w:t xml:space="preserve">okytojų </w:t>
            </w:r>
            <w:r>
              <w:rPr>
                <w:sz w:val="22"/>
                <w:szCs w:val="22"/>
                <w:lang w:eastAsia="lt-LT"/>
              </w:rPr>
              <w:t>t</w:t>
            </w:r>
            <w:r w:rsidR="004B5072">
              <w:rPr>
                <w:sz w:val="22"/>
                <w:szCs w:val="22"/>
                <w:lang w:eastAsia="lt-LT"/>
              </w:rPr>
              <w:t xml:space="preserve">arybai </w:t>
            </w:r>
            <w:r>
              <w:rPr>
                <w:sz w:val="22"/>
                <w:szCs w:val="22"/>
                <w:lang w:eastAsia="lt-LT"/>
              </w:rPr>
              <w:t>prista</w:t>
            </w:r>
            <w:r w:rsidR="002E4642">
              <w:rPr>
                <w:sz w:val="22"/>
                <w:szCs w:val="22"/>
                <w:lang w:eastAsia="lt-LT"/>
              </w:rPr>
              <w:t>tyta informacija apie atnaujinamų</w:t>
            </w:r>
            <w:r>
              <w:rPr>
                <w:sz w:val="22"/>
                <w:szCs w:val="22"/>
                <w:lang w:eastAsia="lt-LT"/>
              </w:rPr>
              <w:t xml:space="preserve"> Bendrųjų programų (toliau – BP) diegimo etapus</w:t>
            </w:r>
            <w:r w:rsidR="00375B1D">
              <w:rPr>
                <w:sz w:val="22"/>
                <w:szCs w:val="22"/>
                <w:lang w:eastAsia="lt-LT"/>
              </w:rPr>
              <w:t xml:space="preserve"> (2022 m. vasario 15 d.</w:t>
            </w:r>
            <w:r w:rsidR="004B5072">
              <w:rPr>
                <w:sz w:val="22"/>
                <w:szCs w:val="22"/>
                <w:lang w:eastAsia="lt-LT"/>
              </w:rPr>
              <w:t>)</w:t>
            </w:r>
            <w:r w:rsidR="0079524A">
              <w:rPr>
                <w:sz w:val="22"/>
                <w:szCs w:val="22"/>
                <w:lang w:eastAsia="lt-LT"/>
              </w:rPr>
              <w:t>. Informacija pateikta kiekvienam mokytojui individualiai apie patvirtintas atnaujintas bendrąsias programas (2022 m. spalio 3 d.).</w:t>
            </w:r>
          </w:p>
          <w:p w14:paraId="01FE69D8" w14:textId="3D231A94" w:rsidR="004B5072" w:rsidRPr="001144DB" w:rsidRDefault="001144DB" w:rsidP="0093453E">
            <w:pPr>
              <w:jc w:val="both"/>
              <w:rPr>
                <w:rStyle w:val="Hipersaitas"/>
                <w:color w:val="auto"/>
                <w:sz w:val="22"/>
                <w:szCs w:val="22"/>
                <w:u w:val="none"/>
                <w:lang w:eastAsia="lt-LT"/>
              </w:rPr>
            </w:pPr>
            <w:r>
              <w:rPr>
                <w:sz w:val="22"/>
                <w:szCs w:val="22"/>
                <w:lang w:eastAsia="lt-LT"/>
              </w:rPr>
              <w:t xml:space="preserve">Mokyklos tinklapyje sukurta rubrika UTA (ugdymo turinio atnaujinimas). </w:t>
            </w:r>
            <w:r w:rsidR="0092253A">
              <w:rPr>
                <w:sz w:val="22"/>
                <w:szCs w:val="22"/>
                <w:lang w:eastAsia="lt-LT"/>
              </w:rPr>
              <w:t>Parengta</w:t>
            </w:r>
            <w:r w:rsidR="003D04B5">
              <w:rPr>
                <w:sz w:val="22"/>
                <w:szCs w:val="22"/>
                <w:lang w:eastAsia="lt-LT"/>
              </w:rPr>
              <w:t xml:space="preserve"> vaiz</w:t>
            </w:r>
            <w:r w:rsidR="0092253A">
              <w:rPr>
                <w:sz w:val="22"/>
                <w:szCs w:val="22"/>
                <w:lang w:eastAsia="lt-LT"/>
              </w:rPr>
              <w:t>dinė</w:t>
            </w:r>
            <w:r w:rsidR="007405D3">
              <w:rPr>
                <w:sz w:val="22"/>
                <w:szCs w:val="22"/>
                <w:lang w:eastAsia="lt-LT"/>
              </w:rPr>
              <w:t xml:space="preserve"> priemonė ir </w:t>
            </w:r>
            <w:r w:rsidR="002E4642">
              <w:rPr>
                <w:sz w:val="22"/>
                <w:szCs w:val="22"/>
                <w:lang w:eastAsia="lt-LT"/>
              </w:rPr>
              <w:t xml:space="preserve">kita </w:t>
            </w:r>
            <w:r w:rsidR="002D749D">
              <w:rPr>
                <w:sz w:val="22"/>
                <w:szCs w:val="22"/>
                <w:lang w:eastAsia="lt-LT"/>
              </w:rPr>
              <w:t xml:space="preserve">informacija </w:t>
            </w:r>
            <w:r w:rsidR="007405D3">
              <w:rPr>
                <w:sz w:val="22"/>
                <w:szCs w:val="22"/>
                <w:lang w:eastAsia="lt-LT"/>
              </w:rPr>
              <w:t xml:space="preserve">apie atnaujinamas programas </w:t>
            </w:r>
            <w:r w:rsidR="002D749D">
              <w:rPr>
                <w:sz w:val="22"/>
                <w:szCs w:val="22"/>
                <w:lang w:eastAsia="lt-LT"/>
              </w:rPr>
              <w:t xml:space="preserve">patalpinta </w:t>
            </w:r>
            <w:r w:rsidR="003D04B5">
              <w:rPr>
                <w:sz w:val="22"/>
                <w:szCs w:val="22"/>
                <w:lang w:eastAsia="lt-LT"/>
              </w:rPr>
              <w:t>mokyklos interne</w:t>
            </w:r>
            <w:r>
              <w:rPr>
                <w:sz w:val="22"/>
                <w:szCs w:val="22"/>
                <w:lang w:eastAsia="lt-LT"/>
              </w:rPr>
              <w:t xml:space="preserve">tinėje svetainėje </w:t>
            </w:r>
            <w:hyperlink r:id="rId9" w:history="1">
              <w:r w:rsidRPr="002A61AE">
                <w:rPr>
                  <w:rStyle w:val="Hipersaitas"/>
                  <w:sz w:val="22"/>
                  <w:szCs w:val="22"/>
                  <w:lang w:eastAsia="lt-LT"/>
                </w:rPr>
                <w:t>https://mokykla.eu/ugdymas/ugdymo-turinio-atnaujinimas-uta</w:t>
              </w:r>
            </w:hyperlink>
            <w:r w:rsidR="00FF249D">
              <w:rPr>
                <w:rStyle w:val="Hipersaitas"/>
                <w:sz w:val="22"/>
                <w:szCs w:val="22"/>
                <w:lang w:eastAsia="lt-LT"/>
              </w:rPr>
              <w:t>.</w:t>
            </w:r>
          </w:p>
          <w:p w14:paraId="31A4C1B1" w14:textId="2A36131B" w:rsidR="003D04B5" w:rsidRDefault="004B5072" w:rsidP="00FF249D">
            <w:pPr>
              <w:tabs>
                <w:tab w:val="left" w:pos="172"/>
              </w:tabs>
              <w:jc w:val="both"/>
              <w:rPr>
                <w:sz w:val="22"/>
                <w:szCs w:val="22"/>
                <w:lang w:eastAsia="lt-LT"/>
              </w:rPr>
            </w:pPr>
            <w:r>
              <w:rPr>
                <w:sz w:val="22"/>
                <w:szCs w:val="22"/>
                <w:lang w:eastAsia="lt-LT"/>
              </w:rPr>
              <w:t>Priešmokyklinio ugdymo grupės mokinių tėvai supažindin</w:t>
            </w:r>
            <w:r w:rsidR="003A6009">
              <w:rPr>
                <w:sz w:val="22"/>
                <w:szCs w:val="22"/>
                <w:lang w:eastAsia="lt-LT"/>
              </w:rPr>
              <w:t>ti su ugdymo pa</w:t>
            </w:r>
            <w:r w:rsidR="001E4E8F">
              <w:rPr>
                <w:sz w:val="22"/>
                <w:szCs w:val="22"/>
                <w:lang w:eastAsia="lt-LT"/>
              </w:rPr>
              <w:t xml:space="preserve">gal atnaujintas BP metodika bei </w:t>
            </w:r>
            <w:r w:rsidR="003A6009">
              <w:rPr>
                <w:sz w:val="22"/>
                <w:szCs w:val="22"/>
                <w:lang w:eastAsia="lt-LT"/>
              </w:rPr>
              <w:t xml:space="preserve">pasiekimų ir pažangos vertinimu </w:t>
            </w:r>
            <w:r w:rsidR="001D3075">
              <w:rPr>
                <w:sz w:val="22"/>
                <w:szCs w:val="22"/>
                <w:lang w:eastAsia="lt-LT"/>
              </w:rPr>
              <w:t>(2022 m. lapkričio 22 d.</w:t>
            </w:r>
            <w:r>
              <w:rPr>
                <w:sz w:val="22"/>
                <w:szCs w:val="22"/>
                <w:lang w:eastAsia="lt-LT"/>
              </w:rPr>
              <w:t>)</w:t>
            </w:r>
            <w:r w:rsidR="005E4891">
              <w:rPr>
                <w:sz w:val="22"/>
                <w:szCs w:val="22"/>
                <w:lang w:eastAsia="lt-LT"/>
              </w:rPr>
              <w:t>.</w:t>
            </w:r>
          </w:p>
          <w:p w14:paraId="478DF65A" w14:textId="0C9CEAC4" w:rsidR="005E4891" w:rsidRDefault="005E4891" w:rsidP="001E4E8F">
            <w:pPr>
              <w:jc w:val="both"/>
              <w:rPr>
                <w:sz w:val="22"/>
                <w:szCs w:val="22"/>
                <w:lang w:eastAsia="lt-LT"/>
              </w:rPr>
            </w:pPr>
            <w:r>
              <w:rPr>
                <w:sz w:val="22"/>
                <w:szCs w:val="22"/>
                <w:lang w:eastAsia="lt-LT"/>
              </w:rPr>
              <w:t>10 klasės mokinių tėvai, 10,</w:t>
            </w:r>
            <w:r w:rsidR="003A6009">
              <w:rPr>
                <w:sz w:val="22"/>
                <w:szCs w:val="22"/>
                <w:lang w:eastAsia="lt-LT"/>
              </w:rPr>
              <w:t xml:space="preserve"> </w:t>
            </w:r>
            <w:r>
              <w:rPr>
                <w:sz w:val="22"/>
                <w:szCs w:val="22"/>
                <w:lang w:eastAsia="lt-LT"/>
              </w:rPr>
              <w:t>9</w:t>
            </w:r>
            <w:r w:rsidR="003A6009">
              <w:rPr>
                <w:sz w:val="22"/>
                <w:szCs w:val="22"/>
                <w:lang w:eastAsia="lt-LT"/>
              </w:rPr>
              <w:t xml:space="preserve"> </w:t>
            </w:r>
            <w:r w:rsidR="005D058E">
              <w:rPr>
                <w:sz w:val="22"/>
                <w:szCs w:val="22"/>
                <w:lang w:eastAsia="lt-LT"/>
              </w:rPr>
              <w:t xml:space="preserve">,8 klasių mokiniai </w:t>
            </w:r>
            <w:r>
              <w:rPr>
                <w:sz w:val="22"/>
                <w:szCs w:val="22"/>
                <w:lang w:eastAsia="lt-LT"/>
              </w:rPr>
              <w:t xml:space="preserve">supažindinti su </w:t>
            </w:r>
            <w:r w:rsidR="003A6009">
              <w:rPr>
                <w:sz w:val="22"/>
                <w:szCs w:val="22"/>
                <w:lang w:eastAsia="lt-LT"/>
              </w:rPr>
              <w:t>ugdymo pokyčiais</w:t>
            </w:r>
            <w:r w:rsidR="002304E0">
              <w:rPr>
                <w:sz w:val="22"/>
                <w:szCs w:val="22"/>
                <w:lang w:eastAsia="lt-LT"/>
              </w:rPr>
              <w:t xml:space="preserve"> (2022 lapkričio mėn.).</w:t>
            </w:r>
          </w:p>
          <w:p w14:paraId="491AAAC8" w14:textId="08A46A66" w:rsidR="00156666" w:rsidRPr="00215D8A" w:rsidRDefault="00BA109B" w:rsidP="00FF249D">
            <w:pPr>
              <w:jc w:val="both"/>
              <w:rPr>
                <w:sz w:val="22"/>
                <w:szCs w:val="22"/>
                <w:lang w:eastAsia="lt-LT"/>
              </w:rPr>
            </w:pPr>
            <w:r>
              <w:rPr>
                <w:sz w:val="22"/>
                <w:szCs w:val="22"/>
                <w:lang w:eastAsia="lt-LT"/>
              </w:rPr>
              <w:t>Kompetencijų raidos aprašai ir priešmokyk</w:t>
            </w:r>
            <w:r w:rsidR="005A0633">
              <w:rPr>
                <w:sz w:val="22"/>
                <w:szCs w:val="22"/>
                <w:lang w:eastAsia="lt-LT"/>
              </w:rPr>
              <w:t>linio ugdymo programa paviešinta</w:t>
            </w:r>
            <w:r>
              <w:rPr>
                <w:sz w:val="22"/>
                <w:szCs w:val="22"/>
                <w:lang w:eastAsia="lt-LT"/>
              </w:rPr>
              <w:t xml:space="preserve"> mokyklos elektroninio dienyno</w:t>
            </w:r>
            <w:r w:rsidR="001E4E8F">
              <w:rPr>
                <w:sz w:val="22"/>
                <w:szCs w:val="22"/>
                <w:lang w:eastAsia="lt-LT"/>
              </w:rPr>
              <w:t xml:space="preserve"> „Mano dienynas“</w:t>
            </w:r>
            <w:r>
              <w:rPr>
                <w:sz w:val="22"/>
                <w:szCs w:val="22"/>
                <w:lang w:eastAsia="lt-LT"/>
              </w:rPr>
              <w:t xml:space="preserve"> sistemoje. </w:t>
            </w:r>
          </w:p>
        </w:tc>
      </w:tr>
      <w:tr w:rsidR="003D04B5" w:rsidRPr="00215D8A" w14:paraId="34D9BBEC" w14:textId="77777777" w:rsidTr="002F7247">
        <w:tc>
          <w:tcPr>
            <w:tcW w:w="1702" w:type="dxa"/>
            <w:vMerge/>
            <w:tcBorders>
              <w:left w:val="single" w:sz="4" w:space="0" w:color="auto"/>
              <w:right w:val="single" w:sz="4" w:space="0" w:color="auto"/>
            </w:tcBorders>
          </w:tcPr>
          <w:p w14:paraId="5DEF5BED" w14:textId="77777777" w:rsidR="003D04B5" w:rsidRDefault="003D04B5" w:rsidP="000F6884">
            <w:pP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42A678A0" w14:textId="1BDF4130" w:rsidR="003D04B5" w:rsidRDefault="003D04B5" w:rsidP="000F6884">
            <w:pPr>
              <w:rPr>
                <w:sz w:val="22"/>
                <w:szCs w:val="22"/>
                <w:lang w:eastAsia="lt-LT"/>
              </w:rPr>
            </w:pPr>
            <w:r>
              <w:rPr>
                <w:sz w:val="22"/>
                <w:szCs w:val="22"/>
                <w:lang w:eastAsia="lt-LT"/>
              </w:rPr>
              <w:t>1</w:t>
            </w:r>
            <w:r w:rsidRPr="00215D8A">
              <w:rPr>
                <w:sz w:val="22"/>
                <w:szCs w:val="22"/>
                <w:lang w:eastAsia="lt-LT"/>
              </w:rPr>
              <w:t>.1.3. Mokykloje suburta atnaujinto ugdymo turinio įgyvendinimo ir koordinavimo komanda.</w:t>
            </w:r>
          </w:p>
        </w:tc>
        <w:tc>
          <w:tcPr>
            <w:tcW w:w="2126" w:type="dxa"/>
            <w:tcBorders>
              <w:top w:val="single" w:sz="4" w:space="0" w:color="auto"/>
              <w:left w:val="single" w:sz="4" w:space="0" w:color="auto"/>
              <w:bottom w:val="single" w:sz="4" w:space="0" w:color="auto"/>
              <w:right w:val="single" w:sz="4" w:space="0" w:color="auto"/>
            </w:tcBorders>
          </w:tcPr>
          <w:p w14:paraId="076E70B0" w14:textId="174BB1F4" w:rsidR="003D04B5" w:rsidRDefault="003D04B5" w:rsidP="000F6884">
            <w:pPr>
              <w:rPr>
                <w:sz w:val="22"/>
                <w:szCs w:val="22"/>
                <w:lang w:eastAsia="lt-LT"/>
              </w:rPr>
            </w:pPr>
            <w:r>
              <w:rPr>
                <w:sz w:val="22"/>
                <w:szCs w:val="22"/>
                <w:lang w:eastAsia="lt-LT"/>
              </w:rPr>
              <w:t>1</w:t>
            </w:r>
            <w:r w:rsidRPr="00215D8A">
              <w:rPr>
                <w:sz w:val="22"/>
                <w:szCs w:val="22"/>
                <w:lang w:eastAsia="lt-LT"/>
              </w:rPr>
              <w:t>.1.3.1. Ne vėliau kaip iki 2022</w:t>
            </w:r>
            <w:r>
              <w:rPr>
                <w:sz w:val="22"/>
                <w:szCs w:val="22"/>
                <w:lang w:eastAsia="lt-LT"/>
              </w:rPr>
              <w:t xml:space="preserve"> </w:t>
            </w:r>
            <w:r w:rsidRPr="00215D8A">
              <w:rPr>
                <w:sz w:val="22"/>
                <w:szCs w:val="22"/>
                <w:lang w:eastAsia="lt-LT"/>
              </w:rPr>
              <w:t>kovo 1 d. mokykloje suburiama atnaujinto ugdymo turinio įgyvendinimo ir koordinavimo komanda.</w:t>
            </w:r>
          </w:p>
        </w:tc>
        <w:tc>
          <w:tcPr>
            <w:tcW w:w="4536" w:type="dxa"/>
            <w:tcBorders>
              <w:top w:val="single" w:sz="4" w:space="0" w:color="auto"/>
              <w:left w:val="single" w:sz="4" w:space="0" w:color="auto"/>
              <w:bottom w:val="single" w:sz="4" w:space="0" w:color="auto"/>
              <w:right w:val="single" w:sz="4" w:space="0" w:color="auto"/>
            </w:tcBorders>
          </w:tcPr>
          <w:p w14:paraId="0E68157C" w14:textId="17B76DD0" w:rsidR="00283AF1" w:rsidRDefault="001F678A" w:rsidP="00A44E21">
            <w:pPr>
              <w:jc w:val="both"/>
              <w:rPr>
                <w:sz w:val="22"/>
                <w:szCs w:val="22"/>
                <w:lang w:eastAsia="lt-LT"/>
              </w:rPr>
            </w:pPr>
            <w:r>
              <w:rPr>
                <w:sz w:val="22"/>
                <w:szCs w:val="22"/>
                <w:lang w:eastAsia="lt-LT"/>
              </w:rPr>
              <w:t xml:space="preserve">Mokykloje sudaryta atnaujinto ugdymo turinio įgyvendinimo ir koordinavimo komanda, patvirtinta mokyklos direktoriaus </w:t>
            </w:r>
            <w:r w:rsidRPr="001F678A">
              <w:rPr>
                <w:sz w:val="22"/>
                <w:szCs w:val="22"/>
                <w:lang w:eastAsia="lt-LT"/>
              </w:rPr>
              <w:t xml:space="preserve">2022 m. vasario 21 d. </w:t>
            </w:r>
            <w:r>
              <w:rPr>
                <w:sz w:val="22"/>
                <w:szCs w:val="22"/>
                <w:lang w:eastAsia="lt-LT"/>
              </w:rPr>
              <w:t xml:space="preserve">įsakymu </w:t>
            </w:r>
            <w:r w:rsidRPr="001F678A">
              <w:rPr>
                <w:sz w:val="22"/>
                <w:szCs w:val="22"/>
                <w:lang w:eastAsia="lt-LT"/>
              </w:rPr>
              <w:t>Nr. V-16</w:t>
            </w:r>
            <w:r>
              <w:rPr>
                <w:sz w:val="22"/>
                <w:szCs w:val="22"/>
                <w:lang w:eastAsia="lt-LT"/>
              </w:rPr>
              <w:t>.</w:t>
            </w:r>
          </w:p>
          <w:p w14:paraId="32E5CC42" w14:textId="72DCA9B3" w:rsidR="00281F3A" w:rsidRPr="004C653F" w:rsidRDefault="00652499" w:rsidP="00A44E21">
            <w:pPr>
              <w:jc w:val="both"/>
              <w:rPr>
                <w:i/>
                <w:sz w:val="22"/>
                <w:szCs w:val="22"/>
                <w:lang w:eastAsia="lt-LT"/>
              </w:rPr>
            </w:pPr>
            <w:r w:rsidRPr="00652499">
              <w:rPr>
                <w:i/>
                <w:sz w:val="22"/>
                <w:szCs w:val="22"/>
                <w:lang w:eastAsia="lt-LT"/>
              </w:rPr>
              <w:t>Susitarta dėl atnaujinto ugdymo turinio analizavimo</w:t>
            </w:r>
            <w:r w:rsidR="00283AF1">
              <w:rPr>
                <w:i/>
                <w:sz w:val="22"/>
                <w:szCs w:val="22"/>
                <w:lang w:eastAsia="lt-LT"/>
              </w:rPr>
              <w:t xml:space="preserve">, </w:t>
            </w:r>
            <w:r w:rsidRPr="00652499">
              <w:rPr>
                <w:i/>
                <w:sz w:val="22"/>
                <w:szCs w:val="22"/>
                <w:lang w:eastAsia="lt-LT"/>
              </w:rPr>
              <w:t xml:space="preserve"> veiklos krypč</w:t>
            </w:r>
            <w:r w:rsidR="00283AF1">
              <w:rPr>
                <w:i/>
                <w:sz w:val="22"/>
                <w:szCs w:val="22"/>
                <w:lang w:eastAsia="lt-LT"/>
              </w:rPr>
              <w:t xml:space="preserve">ių įgyvendinimo, </w:t>
            </w:r>
            <w:r w:rsidRPr="00652499">
              <w:rPr>
                <w:i/>
                <w:sz w:val="22"/>
                <w:szCs w:val="22"/>
                <w:lang w:eastAsia="lt-LT"/>
              </w:rPr>
              <w:t xml:space="preserve">turimų </w:t>
            </w:r>
            <w:r w:rsidR="00D35DCF">
              <w:rPr>
                <w:i/>
                <w:sz w:val="22"/>
                <w:szCs w:val="22"/>
                <w:lang w:eastAsia="lt-LT"/>
              </w:rPr>
              <w:t>ir (</w:t>
            </w:r>
            <w:r w:rsidRPr="00652499">
              <w:rPr>
                <w:i/>
                <w:sz w:val="22"/>
                <w:szCs w:val="22"/>
                <w:lang w:eastAsia="lt-LT"/>
              </w:rPr>
              <w:t>ar</w:t>
            </w:r>
            <w:r w:rsidR="00D35DCF">
              <w:rPr>
                <w:i/>
                <w:sz w:val="22"/>
                <w:szCs w:val="22"/>
                <w:lang w:eastAsia="lt-LT"/>
              </w:rPr>
              <w:t>)</w:t>
            </w:r>
            <w:r w:rsidRPr="00652499">
              <w:rPr>
                <w:i/>
                <w:sz w:val="22"/>
                <w:szCs w:val="22"/>
                <w:lang w:eastAsia="lt-LT"/>
              </w:rPr>
              <w:t xml:space="preserve"> reikalingų ugdymo(si) priemonių poreikio įvertinimo</w:t>
            </w:r>
            <w:r w:rsidR="00283AF1">
              <w:rPr>
                <w:i/>
                <w:sz w:val="22"/>
                <w:szCs w:val="22"/>
                <w:lang w:eastAsia="lt-LT"/>
              </w:rPr>
              <w:t xml:space="preserve"> ir</w:t>
            </w:r>
            <w:r>
              <w:rPr>
                <w:i/>
                <w:sz w:val="22"/>
                <w:szCs w:val="22"/>
                <w:lang w:eastAsia="lt-LT"/>
              </w:rPr>
              <w:t xml:space="preserve"> mokyklos bendruomenės</w:t>
            </w:r>
            <w:r w:rsidRPr="00652499">
              <w:rPr>
                <w:i/>
                <w:sz w:val="22"/>
                <w:szCs w:val="22"/>
                <w:lang w:eastAsia="lt-LT"/>
              </w:rPr>
              <w:t xml:space="preserve"> informavimo.</w:t>
            </w:r>
          </w:p>
        </w:tc>
      </w:tr>
      <w:tr w:rsidR="003D04B5" w:rsidRPr="00215D8A" w14:paraId="6F6214D5" w14:textId="77777777" w:rsidTr="002F7247">
        <w:tc>
          <w:tcPr>
            <w:tcW w:w="1702" w:type="dxa"/>
            <w:vMerge/>
            <w:tcBorders>
              <w:left w:val="single" w:sz="4" w:space="0" w:color="auto"/>
              <w:right w:val="single" w:sz="4" w:space="0" w:color="auto"/>
            </w:tcBorders>
          </w:tcPr>
          <w:p w14:paraId="73A5B367" w14:textId="77777777" w:rsidR="003D04B5" w:rsidRDefault="003D04B5" w:rsidP="000F6884">
            <w:pP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36E05F05" w14:textId="567F4DBC" w:rsidR="003D04B5" w:rsidRDefault="003D04B5" w:rsidP="000F6884">
            <w:pPr>
              <w:rPr>
                <w:sz w:val="22"/>
                <w:szCs w:val="22"/>
                <w:lang w:eastAsia="lt-LT"/>
              </w:rPr>
            </w:pPr>
            <w:r>
              <w:rPr>
                <w:sz w:val="22"/>
                <w:szCs w:val="22"/>
                <w:lang w:eastAsia="lt-LT"/>
              </w:rPr>
              <w:t>1</w:t>
            </w:r>
            <w:r w:rsidRPr="00215D8A">
              <w:rPr>
                <w:sz w:val="22"/>
                <w:szCs w:val="22"/>
                <w:lang w:eastAsia="lt-LT"/>
              </w:rPr>
              <w:t>.1.4. Priimti susitarimai dėl veikimo krypčių, susijusių su atnaujintų BP įgyvendinimu.</w:t>
            </w:r>
          </w:p>
        </w:tc>
        <w:tc>
          <w:tcPr>
            <w:tcW w:w="2126" w:type="dxa"/>
            <w:tcBorders>
              <w:top w:val="single" w:sz="4" w:space="0" w:color="auto"/>
              <w:left w:val="single" w:sz="4" w:space="0" w:color="auto"/>
              <w:bottom w:val="single" w:sz="4" w:space="0" w:color="auto"/>
              <w:right w:val="single" w:sz="4" w:space="0" w:color="auto"/>
            </w:tcBorders>
          </w:tcPr>
          <w:p w14:paraId="58AA0C2C" w14:textId="2EBBBAFC" w:rsidR="003D04B5" w:rsidRDefault="003D04B5" w:rsidP="000F6884">
            <w:pPr>
              <w:rPr>
                <w:sz w:val="22"/>
                <w:szCs w:val="22"/>
                <w:lang w:eastAsia="lt-LT"/>
              </w:rPr>
            </w:pPr>
            <w:r>
              <w:rPr>
                <w:sz w:val="22"/>
                <w:szCs w:val="22"/>
                <w:lang w:eastAsia="lt-LT"/>
              </w:rPr>
              <w:t>1</w:t>
            </w:r>
            <w:r w:rsidRPr="00215D8A">
              <w:rPr>
                <w:sz w:val="22"/>
                <w:szCs w:val="22"/>
                <w:lang w:eastAsia="lt-LT"/>
              </w:rPr>
              <w:t>.</w:t>
            </w:r>
            <w:r w:rsidRPr="0020707D">
              <w:rPr>
                <w:sz w:val="22"/>
                <w:szCs w:val="22"/>
                <w:lang w:eastAsia="lt-LT"/>
              </w:rPr>
              <w:t>1.4.1. Ne vėliau kaip iki 2022 kovo  30 d.</w:t>
            </w:r>
            <w:r>
              <w:rPr>
                <w:sz w:val="22"/>
                <w:szCs w:val="22"/>
                <w:lang w:eastAsia="lt-LT"/>
              </w:rPr>
              <w:t xml:space="preserve"> </w:t>
            </w:r>
            <w:r w:rsidRPr="00215D8A">
              <w:rPr>
                <w:sz w:val="22"/>
                <w:szCs w:val="22"/>
                <w:lang w:eastAsia="lt-LT"/>
              </w:rPr>
              <w:t>priimami susitarimai dėl veikimo krypčių, susijusių su atnaujintų BP įgyvendinimu.</w:t>
            </w:r>
          </w:p>
        </w:tc>
        <w:tc>
          <w:tcPr>
            <w:tcW w:w="4536" w:type="dxa"/>
            <w:tcBorders>
              <w:top w:val="single" w:sz="4" w:space="0" w:color="auto"/>
              <w:left w:val="single" w:sz="4" w:space="0" w:color="auto"/>
              <w:bottom w:val="single" w:sz="4" w:space="0" w:color="auto"/>
              <w:right w:val="single" w:sz="4" w:space="0" w:color="auto"/>
            </w:tcBorders>
          </w:tcPr>
          <w:p w14:paraId="5723A14B" w14:textId="669BDBD2" w:rsidR="005D058E" w:rsidRDefault="001F678A" w:rsidP="005D058E">
            <w:pPr>
              <w:jc w:val="both"/>
              <w:rPr>
                <w:sz w:val="22"/>
                <w:szCs w:val="22"/>
                <w:lang w:eastAsia="lt-LT"/>
              </w:rPr>
            </w:pPr>
            <w:r>
              <w:rPr>
                <w:sz w:val="22"/>
                <w:szCs w:val="22"/>
                <w:lang w:eastAsia="lt-LT"/>
              </w:rPr>
              <w:t>Mokyklos</w:t>
            </w:r>
            <w:r w:rsidR="00925E5F">
              <w:rPr>
                <w:sz w:val="22"/>
                <w:szCs w:val="22"/>
                <w:lang w:eastAsia="lt-LT"/>
              </w:rPr>
              <w:t xml:space="preserve"> bendruomenė</w:t>
            </w:r>
            <w:r w:rsidR="00B415AF">
              <w:rPr>
                <w:sz w:val="22"/>
                <w:szCs w:val="22"/>
                <w:lang w:eastAsia="lt-LT"/>
              </w:rPr>
              <w:t>,</w:t>
            </w:r>
            <w:r w:rsidR="00925E5F">
              <w:rPr>
                <w:sz w:val="22"/>
                <w:szCs w:val="22"/>
                <w:lang w:eastAsia="lt-LT"/>
              </w:rPr>
              <w:t xml:space="preserve"> rengdamasi įgyvendinti atnaujintas BP</w:t>
            </w:r>
            <w:r w:rsidR="00B415AF">
              <w:rPr>
                <w:sz w:val="22"/>
                <w:szCs w:val="22"/>
                <w:lang w:eastAsia="lt-LT"/>
              </w:rPr>
              <w:t>,</w:t>
            </w:r>
            <w:r w:rsidR="00925E5F">
              <w:rPr>
                <w:sz w:val="22"/>
                <w:szCs w:val="22"/>
                <w:lang w:eastAsia="lt-LT"/>
              </w:rPr>
              <w:t xml:space="preserve"> veiklą vystė šiomis kryptimis:</w:t>
            </w:r>
          </w:p>
          <w:p w14:paraId="17CB32F1" w14:textId="3C06980C" w:rsidR="005D058E" w:rsidRDefault="005D058E" w:rsidP="005D058E">
            <w:pPr>
              <w:pStyle w:val="Sraopastraipa"/>
              <w:numPr>
                <w:ilvl w:val="0"/>
                <w:numId w:val="10"/>
              </w:numPr>
              <w:tabs>
                <w:tab w:val="left" w:pos="322"/>
              </w:tabs>
              <w:ind w:left="38" w:firstLine="0"/>
              <w:jc w:val="both"/>
              <w:rPr>
                <w:sz w:val="22"/>
                <w:szCs w:val="22"/>
              </w:rPr>
            </w:pPr>
            <w:r w:rsidRPr="005D058E">
              <w:rPr>
                <w:sz w:val="22"/>
                <w:szCs w:val="22"/>
              </w:rPr>
              <w:t>analizavo atnaujinamų BP projektus pagal dalykines sritis ir dalinimosi  įžvalgomis metodinėse grupėse;</w:t>
            </w:r>
          </w:p>
          <w:p w14:paraId="696E0092" w14:textId="1AAEE6BA" w:rsidR="005D058E" w:rsidRDefault="005D058E" w:rsidP="006B4E76">
            <w:pPr>
              <w:pStyle w:val="Sraopastraipa"/>
              <w:numPr>
                <w:ilvl w:val="0"/>
                <w:numId w:val="10"/>
              </w:numPr>
              <w:tabs>
                <w:tab w:val="left" w:pos="321"/>
              </w:tabs>
              <w:ind w:left="38" w:firstLine="0"/>
              <w:jc w:val="both"/>
              <w:rPr>
                <w:sz w:val="22"/>
                <w:szCs w:val="22"/>
              </w:rPr>
            </w:pPr>
            <w:r w:rsidRPr="006B4E76">
              <w:rPr>
                <w:sz w:val="22"/>
                <w:szCs w:val="22"/>
              </w:rPr>
              <w:t>aptarė mokymosi ir kvalifikacijos kėlimo poreikį;</w:t>
            </w:r>
          </w:p>
          <w:p w14:paraId="3C18C3A5" w14:textId="52C494C2" w:rsidR="005D058E" w:rsidRDefault="005D058E" w:rsidP="006B4E76">
            <w:pPr>
              <w:pStyle w:val="Sraopastraipa"/>
              <w:numPr>
                <w:ilvl w:val="0"/>
                <w:numId w:val="10"/>
              </w:numPr>
              <w:tabs>
                <w:tab w:val="left" w:pos="321"/>
              </w:tabs>
              <w:ind w:left="38" w:firstLine="0"/>
              <w:jc w:val="both"/>
              <w:rPr>
                <w:sz w:val="22"/>
                <w:szCs w:val="22"/>
              </w:rPr>
            </w:pPr>
            <w:r w:rsidRPr="006B4E76">
              <w:rPr>
                <w:sz w:val="22"/>
                <w:szCs w:val="22"/>
              </w:rPr>
              <w:t xml:space="preserve">įsivardino </w:t>
            </w:r>
            <w:r w:rsidR="00A21533">
              <w:rPr>
                <w:sz w:val="22"/>
                <w:szCs w:val="22"/>
              </w:rPr>
              <w:t xml:space="preserve">atnaujinamų </w:t>
            </w:r>
            <w:r w:rsidRPr="006B4E76">
              <w:rPr>
                <w:sz w:val="22"/>
                <w:szCs w:val="22"/>
              </w:rPr>
              <w:t xml:space="preserve">BP įgyvendinimo </w:t>
            </w:r>
            <w:r w:rsidR="00A21533">
              <w:rPr>
                <w:sz w:val="22"/>
                <w:szCs w:val="22"/>
              </w:rPr>
              <w:t xml:space="preserve">galimus </w:t>
            </w:r>
            <w:r w:rsidRPr="006B4E76">
              <w:rPr>
                <w:sz w:val="22"/>
                <w:szCs w:val="22"/>
              </w:rPr>
              <w:t>sunkumus: pamokos organizavimas, mokinių kompetencijų raiškos pamatavimas, mokinių p</w:t>
            </w:r>
            <w:r w:rsidR="006B4E76">
              <w:rPr>
                <w:sz w:val="22"/>
                <w:szCs w:val="22"/>
              </w:rPr>
              <w:t>ažangos ir pasiekimų vertinimas;</w:t>
            </w:r>
          </w:p>
          <w:p w14:paraId="434F7334" w14:textId="41D46591" w:rsidR="005D058E" w:rsidRDefault="00B415AF" w:rsidP="006B4E76">
            <w:pPr>
              <w:pStyle w:val="Sraopastraipa"/>
              <w:numPr>
                <w:ilvl w:val="0"/>
                <w:numId w:val="10"/>
              </w:numPr>
              <w:tabs>
                <w:tab w:val="left" w:pos="322"/>
              </w:tabs>
              <w:ind w:left="38" w:firstLine="0"/>
              <w:jc w:val="both"/>
              <w:rPr>
                <w:sz w:val="22"/>
                <w:szCs w:val="22"/>
              </w:rPr>
            </w:pPr>
            <w:r w:rsidRPr="006B4E76">
              <w:rPr>
                <w:sz w:val="22"/>
                <w:szCs w:val="22"/>
              </w:rPr>
              <w:t>dalyvavo Nacionalinės švietimo agentūros ilgalaikiuose mokymuose</w:t>
            </w:r>
            <w:r w:rsidR="00000852" w:rsidRPr="006B4E76">
              <w:rPr>
                <w:sz w:val="22"/>
                <w:szCs w:val="22"/>
              </w:rPr>
              <w:t xml:space="preserve">, analizavo 7 kompetencijų ir vaiko raidos aprašus, </w:t>
            </w:r>
            <w:r w:rsidR="007B34FF" w:rsidRPr="006B4E76">
              <w:rPr>
                <w:sz w:val="22"/>
                <w:szCs w:val="22"/>
              </w:rPr>
              <w:t xml:space="preserve">gilinosi į </w:t>
            </w:r>
            <w:r w:rsidR="00000852" w:rsidRPr="006B4E76">
              <w:rPr>
                <w:sz w:val="22"/>
                <w:szCs w:val="22"/>
              </w:rPr>
              <w:t>priešmokyklinio ugdymo (toliau</w:t>
            </w:r>
            <w:r w:rsidR="00A21533">
              <w:rPr>
                <w:sz w:val="22"/>
                <w:szCs w:val="22"/>
              </w:rPr>
              <w:t xml:space="preserve"> – </w:t>
            </w:r>
            <w:r w:rsidR="00000852" w:rsidRPr="006B4E76">
              <w:rPr>
                <w:sz w:val="22"/>
                <w:szCs w:val="22"/>
              </w:rPr>
              <w:t>PU) programos turinį;</w:t>
            </w:r>
          </w:p>
          <w:p w14:paraId="422BCEC7" w14:textId="5A8BE91F" w:rsidR="006B4E76" w:rsidRDefault="007B34FF" w:rsidP="006B4E76">
            <w:pPr>
              <w:pStyle w:val="Sraopastraipa"/>
              <w:numPr>
                <w:ilvl w:val="0"/>
                <w:numId w:val="10"/>
              </w:numPr>
              <w:tabs>
                <w:tab w:val="left" w:pos="321"/>
              </w:tabs>
              <w:ind w:left="38" w:firstLine="0"/>
              <w:jc w:val="both"/>
              <w:rPr>
                <w:sz w:val="22"/>
                <w:szCs w:val="22"/>
              </w:rPr>
            </w:pPr>
            <w:r w:rsidRPr="006B4E76">
              <w:rPr>
                <w:sz w:val="22"/>
                <w:szCs w:val="22"/>
              </w:rPr>
              <w:t>a</w:t>
            </w:r>
            <w:r w:rsidR="00000852" w:rsidRPr="006B4E76">
              <w:rPr>
                <w:sz w:val="22"/>
                <w:szCs w:val="22"/>
              </w:rPr>
              <w:t>tnaujino  PU tvarkos aprašą</w:t>
            </w:r>
            <w:r w:rsidR="005D058E" w:rsidRPr="006B4E76">
              <w:rPr>
                <w:sz w:val="22"/>
                <w:szCs w:val="22"/>
              </w:rPr>
              <w:t xml:space="preserve"> ir nusimatė</w:t>
            </w:r>
            <w:r w:rsidR="006B4E76">
              <w:rPr>
                <w:sz w:val="22"/>
                <w:szCs w:val="22"/>
              </w:rPr>
              <w:t>,</w:t>
            </w:r>
            <w:r w:rsidR="005D058E" w:rsidRPr="006B4E76">
              <w:rPr>
                <w:sz w:val="22"/>
                <w:szCs w:val="22"/>
              </w:rPr>
              <w:t xml:space="preserve"> </w:t>
            </w:r>
            <w:r w:rsidR="006B4E76">
              <w:rPr>
                <w:sz w:val="22"/>
                <w:szCs w:val="22"/>
              </w:rPr>
              <w:t>kaip s</w:t>
            </w:r>
            <w:r w:rsidR="005D058E" w:rsidRPr="006B4E76">
              <w:rPr>
                <w:sz w:val="22"/>
                <w:szCs w:val="22"/>
              </w:rPr>
              <w:t>tebėti vaiko pasiekimus ir pažangą; įvertinti ugdymosi procesą ir numatyti jo</w:t>
            </w:r>
            <w:r w:rsidR="006B4E76">
              <w:rPr>
                <w:sz w:val="22"/>
                <w:szCs w:val="22"/>
              </w:rPr>
              <w:t xml:space="preserve"> tobulinimo galimybes; </w:t>
            </w:r>
            <w:r w:rsidR="005D058E" w:rsidRPr="006B4E76">
              <w:rPr>
                <w:sz w:val="22"/>
                <w:szCs w:val="22"/>
              </w:rPr>
              <w:t>ugdymo ir paramos teikimo prioritetus</w:t>
            </w:r>
            <w:r w:rsidR="006B4E76">
              <w:rPr>
                <w:sz w:val="22"/>
                <w:szCs w:val="22"/>
              </w:rPr>
              <w:t xml:space="preserve">. Tvarkos aprašas </w:t>
            </w:r>
            <w:r w:rsidR="005D058E" w:rsidRPr="006B4E76">
              <w:rPr>
                <w:sz w:val="22"/>
                <w:szCs w:val="22"/>
              </w:rPr>
              <w:t>patvirtinta</w:t>
            </w:r>
            <w:r w:rsidR="006B4E76">
              <w:rPr>
                <w:sz w:val="22"/>
                <w:szCs w:val="22"/>
              </w:rPr>
              <w:t>s</w:t>
            </w:r>
            <w:r w:rsidR="005D058E" w:rsidRPr="006B4E76">
              <w:rPr>
                <w:sz w:val="22"/>
                <w:szCs w:val="22"/>
              </w:rPr>
              <w:t xml:space="preserve"> mokyklos direktoriaus 2022 m. rugpjūčio 31 d.  įsakymu Nr. V-67</w:t>
            </w:r>
            <w:r w:rsidR="00000852" w:rsidRPr="006B4E76">
              <w:rPr>
                <w:sz w:val="22"/>
                <w:szCs w:val="22"/>
              </w:rPr>
              <w:t>;</w:t>
            </w:r>
          </w:p>
          <w:p w14:paraId="67087525" w14:textId="31A5D6BD" w:rsidR="00C0318E" w:rsidRPr="006B4E76" w:rsidRDefault="007B34FF" w:rsidP="006B4E76">
            <w:pPr>
              <w:pStyle w:val="Sraopastraipa"/>
              <w:numPr>
                <w:ilvl w:val="0"/>
                <w:numId w:val="10"/>
              </w:numPr>
              <w:tabs>
                <w:tab w:val="left" w:pos="321"/>
              </w:tabs>
              <w:ind w:left="38" w:firstLine="0"/>
              <w:jc w:val="both"/>
              <w:rPr>
                <w:sz w:val="22"/>
                <w:szCs w:val="22"/>
              </w:rPr>
            </w:pPr>
            <w:r w:rsidRPr="006B4E76">
              <w:rPr>
                <w:sz w:val="22"/>
                <w:szCs w:val="22"/>
              </w:rPr>
              <w:t>s</w:t>
            </w:r>
            <w:r w:rsidR="00A44E21" w:rsidRPr="006B4E76">
              <w:rPr>
                <w:sz w:val="22"/>
                <w:szCs w:val="22"/>
              </w:rPr>
              <w:t>usitarė</w:t>
            </w:r>
            <w:r w:rsidRPr="006B4E76">
              <w:rPr>
                <w:sz w:val="22"/>
                <w:szCs w:val="22"/>
              </w:rPr>
              <w:t xml:space="preserve"> dėl ilgalaikės </w:t>
            </w:r>
            <w:r w:rsidR="00C0318E" w:rsidRPr="006B4E76">
              <w:rPr>
                <w:sz w:val="22"/>
                <w:szCs w:val="22"/>
              </w:rPr>
              <w:t>kvalifikacijos kėlimo programos.</w:t>
            </w:r>
          </w:p>
          <w:p w14:paraId="67EBE123" w14:textId="77777777" w:rsidR="00652499" w:rsidRDefault="00C0318E" w:rsidP="006B4E76">
            <w:pPr>
              <w:pStyle w:val="Sraopastraipa"/>
              <w:tabs>
                <w:tab w:val="left" w:pos="0"/>
              </w:tabs>
              <w:ind w:left="0"/>
              <w:jc w:val="both"/>
              <w:rPr>
                <w:sz w:val="22"/>
                <w:szCs w:val="22"/>
              </w:rPr>
            </w:pPr>
            <w:r w:rsidRPr="00C0318E">
              <w:rPr>
                <w:sz w:val="22"/>
                <w:szCs w:val="22"/>
              </w:rPr>
              <w:t>Bendradarbiaujant su Prien</w:t>
            </w:r>
            <w:r>
              <w:rPr>
                <w:sz w:val="22"/>
                <w:szCs w:val="22"/>
              </w:rPr>
              <w:t>ų švietimo pagalbos tarnybos metodininkais</w:t>
            </w:r>
            <w:r w:rsidRPr="00C0318E">
              <w:rPr>
                <w:sz w:val="22"/>
                <w:szCs w:val="22"/>
              </w:rPr>
              <w:t xml:space="preserve"> parengta </w:t>
            </w:r>
            <w:r>
              <w:rPr>
                <w:sz w:val="22"/>
                <w:szCs w:val="22"/>
              </w:rPr>
              <w:t>kva</w:t>
            </w:r>
            <w:r w:rsidR="00A44E21">
              <w:rPr>
                <w:sz w:val="22"/>
                <w:szCs w:val="22"/>
              </w:rPr>
              <w:t xml:space="preserve">lifikacijos tobulinimo programa – </w:t>
            </w:r>
            <w:r w:rsidRPr="00C0318E">
              <w:rPr>
                <w:sz w:val="22"/>
                <w:szCs w:val="22"/>
              </w:rPr>
              <w:t>„Įgūdžiais ir kompetencijomis grįsto mokymosi proceso organizavimas įgyvendinant atnaujintas</w:t>
            </w:r>
            <w:r>
              <w:rPr>
                <w:sz w:val="22"/>
                <w:szCs w:val="22"/>
              </w:rPr>
              <w:t xml:space="preserve"> </w:t>
            </w:r>
            <w:r w:rsidRPr="00C0318E">
              <w:rPr>
                <w:sz w:val="22"/>
                <w:szCs w:val="22"/>
              </w:rPr>
              <w:t>bendr</w:t>
            </w:r>
            <w:r>
              <w:rPr>
                <w:sz w:val="22"/>
                <w:szCs w:val="22"/>
              </w:rPr>
              <w:t>ojo ugdymo programas“ (40 val.</w:t>
            </w:r>
            <w:r w:rsidR="000C23B6">
              <w:rPr>
                <w:sz w:val="22"/>
                <w:szCs w:val="22"/>
              </w:rPr>
              <w:t xml:space="preserve">) </w:t>
            </w:r>
            <w:r w:rsidR="00A44E21">
              <w:rPr>
                <w:sz w:val="22"/>
                <w:szCs w:val="22"/>
              </w:rPr>
              <w:t xml:space="preserve">Kvalifikacijos programa sudaryta iš trijų modulių. </w:t>
            </w:r>
          </w:p>
          <w:p w14:paraId="365A526E" w14:textId="6750E555" w:rsidR="0079524A" w:rsidRDefault="00A44E21" w:rsidP="006B4E76">
            <w:pPr>
              <w:pStyle w:val="Sraopastraipa"/>
              <w:tabs>
                <w:tab w:val="left" w:pos="0"/>
              </w:tabs>
              <w:ind w:left="0"/>
              <w:jc w:val="both"/>
              <w:rPr>
                <w:sz w:val="22"/>
                <w:szCs w:val="22"/>
              </w:rPr>
            </w:pPr>
            <w:r>
              <w:rPr>
                <w:sz w:val="22"/>
                <w:szCs w:val="22"/>
              </w:rPr>
              <w:t>2022-12-29 m</w:t>
            </w:r>
            <w:r w:rsidR="00C0318E">
              <w:rPr>
                <w:sz w:val="22"/>
                <w:szCs w:val="22"/>
              </w:rPr>
              <w:t>okyklos bendruomenė dalyvavo kvalifikacijos programos I</w:t>
            </w:r>
            <w:r w:rsidR="00A21533">
              <w:rPr>
                <w:sz w:val="22"/>
                <w:szCs w:val="22"/>
              </w:rPr>
              <w:t>-ojo</w:t>
            </w:r>
            <w:r w:rsidR="00C0318E">
              <w:rPr>
                <w:sz w:val="22"/>
                <w:szCs w:val="22"/>
              </w:rPr>
              <w:t xml:space="preserve"> modulio mokymuose „Praktiniai patarimai mokytojui sėkmingam darbui pagal atnaujintas programas“</w:t>
            </w:r>
            <w:r>
              <w:rPr>
                <w:sz w:val="22"/>
                <w:szCs w:val="22"/>
              </w:rPr>
              <w:t xml:space="preserve">. </w:t>
            </w:r>
            <w:r w:rsidR="00652499">
              <w:rPr>
                <w:sz w:val="22"/>
                <w:szCs w:val="22"/>
              </w:rPr>
              <w:t>Dalyvavo 92 proc. mokyklos mokytojų.</w:t>
            </w:r>
          </w:p>
          <w:p w14:paraId="7A44BF83" w14:textId="3363C87F" w:rsidR="00C0318E" w:rsidRDefault="00D12770" w:rsidP="006B4E76">
            <w:pPr>
              <w:pStyle w:val="Sraopastraipa"/>
              <w:tabs>
                <w:tab w:val="left" w:pos="0"/>
              </w:tabs>
              <w:ind w:left="0"/>
              <w:jc w:val="both"/>
              <w:rPr>
                <w:sz w:val="22"/>
                <w:szCs w:val="22"/>
              </w:rPr>
            </w:pPr>
            <w:r>
              <w:rPr>
                <w:sz w:val="22"/>
                <w:szCs w:val="22"/>
              </w:rPr>
              <w:t xml:space="preserve">Iki 2023-09-01 </w:t>
            </w:r>
            <w:r w:rsidR="00A44E21">
              <w:rPr>
                <w:sz w:val="22"/>
                <w:szCs w:val="22"/>
              </w:rPr>
              <w:t>bus įgy</w:t>
            </w:r>
            <w:r>
              <w:rPr>
                <w:sz w:val="22"/>
                <w:szCs w:val="22"/>
              </w:rPr>
              <w:t xml:space="preserve">vendinti dar du </w:t>
            </w:r>
            <w:r w:rsidR="002273D8">
              <w:rPr>
                <w:sz w:val="22"/>
                <w:szCs w:val="22"/>
              </w:rPr>
              <w:t xml:space="preserve">praktiniai </w:t>
            </w:r>
            <w:r>
              <w:rPr>
                <w:sz w:val="22"/>
                <w:szCs w:val="22"/>
              </w:rPr>
              <w:t>moduliai, skirti ugdymo turinio pagal atnaujintas BP planavimui, išbandymui ir refleksijai.</w:t>
            </w:r>
          </w:p>
          <w:p w14:paraId="3CFB7CC6" w14:textId="17D03178" w:rsidR="009447DC" w:rsidRDefault="002273D8" w:rsidP="002273D8">
            <w:pPr>
              <w:pStyle w:val="Sraopastraipa"/>
              <w:tabs>
                <w:tab w:val="left" w:pos="0"/>
              </w:tabs>
              <w:ind w:left="0"/>
              <w:jc w:val="both"/>
              <w:rPr>
                <w:sz w:val="22"/>
                <w:szCs w:val="22"/>
              </w:rPr>
            </w:pPr>
            <w:r>
              <w:rPr>
                <w:sz w:val="22"/>
                <w:szCs w:val="22"/>
              </w:rPr>
              <w:t>Penki</w:t>
            </w:r>
            <w:r w:rsidR="006B4E76">
              <w:rPr>
                <w:sz w:val="22"/>
                <w:szCs w:val="22"/>
              </w:rPr>
              <w:t xml:space="preserve"> mokyklos mokytojai yra pakviesti į NŠA mokymus pagal dalykines sritis </w:t>
            </w:r>
            <w:r w:rsidR="006B4E76" w:rsidRPr="009447DC">
              <w:rPr>
                <w:i/>
                <w:sz w:val="22"/>
                <w:szCs w:val="22"/>
              </w:rPr>
              <w:t>(pradinio ugdymo, muzikos, pilietiškumo, fizinio ugdymo, vokiečių kalbos).</w:t>
            </w:r>
            <w:r w:rsidR="006B4E76">
              <w:rPr>
                <w:sz w:val="22"/>
                <w:szCs w:val="22"/>
              </w:rPr>
              <w:t xml:space="preserve"> </w:t>
            </w:r>
          </w:p>
          <w:p w14:paraId="0EA1C728" w14:textId="2DCEE15C" w:rsidR="006B4E76" w:rsidRPr="00237083" w:rsidRDefault="006B4E76" w:rsidP="004C653F">
            <w:pPr>
              <w:pStyle w:val="Sraopastraipa"/>
              <w:tabs>
                <w:tab w:val="left" w:pos="0"/>
              </w:tabs>
              <w:ind w:left="0"/>
              <w:jc w:val="both"/>
              <w:rPr>
                <w:i/>
                <w:sz w:val="22"/>
                <w:szCs w:val="22"/>
              </w:rPr>
            </w:pPr>
            <w:r w:rsidRPr="006B4E76">
              <w:rPr>
                <w:i/>
                <w:sz w:val="22"/>
                <w:szCs w:val="22"/>
              </w:rPr>
              <w:t xml:space="preserve">Susitarta dėl </w:t>
            </w:r>
            <w:r w:rsidR="00485A5C">
              <w:rPr>
                <w:i/>
                <w:sz w:val="22"/>
                <w:szCs w:val="22"/>
              </w:rPr>
              <w:t xml:space="preserve">bendradarbiavimo, pagalbos, </w:t>
            </w:r>
            <w:r w:rsidRPr="006B4E76">
              <w:rPr>
                <w:i/>
                <w:sz w:val="22"/>
                <w:szCs w:val="22"/>
              </w:rPr>
              <w:t>mokymosi kartu ir vieniem</w:t>
            </w:r>
            <w:r w:rsidR="00485A5C">
              <w:rPr>
                <w:i/>
                <w:sz w:val="22"/>
                <w:szCs w:val="22"/>
              </w:rPr>
              <w:t>s iš kitų</w:t>
            </w:r>
            <w:r w:rsidR="002273D8">
              <w:rPr>
                <w:i/>
                <w:sz w:val="22"/>
                <w:szCs w:val="22"/>
              </w:rPr>
              <w:t xml:space="preserve"> galimybių</w:t>
            </w:r>
            <w:r w:rsidR="00485A5C">
              <w:rPr>
                <w:i/>
                <w:sz w:val="22"/>
                <w:szCs w:val="22"/>
              </w:rPr>
              <w:t>.</w:t>
            </w:r>
          </w:p>
        </w:tc>
      </w:tr>
      <w:tr w:rsidR="003756CC" w:rsidRPr="00215D8A" w14:paraId="1F6DFB82" w14:textId="77777777" w:rsidTr="002F7247">
        <w:tc>
          <w:tcPr>
            <w:tcW w:w="1702" w:type="dxa"/>
            <w:vMerge w:val="restart"/>
            <w:tcBorders>
              <w:top w:val="single" w:sz="4" w:space="0" w:color="auto"/>
              <w:left w:val="single" w:sz="4" w:space="0" w:color="auto"/>
              <w:right w:val="single" w:sz="4" w:space="0" w:color="auto"/>
            </w:tcBorders>
          </w:tcPr>
          <w:p w14:paraId="28123442" w14:textId="549D652D" w:rsidR="003756CC" w:rsidRPr="00215D8A" w:rsidRDefault="003756CC" w:rsidP="000F6884">
            <w:pPr>
              <w:rPr>
                <w:sz w:val="22"/>
                <w:szCs w:val="22"/>
                <w:lang w:eastAsia="lt-LT"/>
              </w:rPr>
            </w:pPr>
            <w:r>
              <w:rPr>
                <w:sz w:val="22"/>
                <w:szCs w:val="22"/>
                <w:lang w:eastAsia="lt-LT"/>
              </w:rPr>
              <w:t>1.2. Stiprinti mokinių savivaldaus mokymosi patirtį.</w:t>
            </w:r>
          </w:p>
          <w:p w14:paraId="71534E1E" w14:textId="77777777" w:rsidR="003756CC" w:rsidRDefault="003756CC" w:rsidP="000F6884">
            <w:pP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23E8B9E7" w14:textId="22896B6D" w:rsidR="003756CC" w:rsidRDefault="003756CC" w:rsidP="000F6884">
            <w:pPr>
              <w:rPr>
                <w:sz w:val="22"/>
                <w:szCs w:val="22"/>
                <w:lang w:eastAsia="lt-LT"/>
              </w:rPr>
            </w:pPr>
            <w:r>
              <w:rPr>
                <w:sz w:val="22"/>
                <w:szCs w:val="22"/>
                <w:lang w:eastAsia="lt-LT"/>
              </w:rPr>
              <w:t>1</w:t>
            </w:r>
            <w:r w:rsidRPr="00215D8A">
              <w:rPr>
                <w:sz w:val="22"/>
                <w:szCs w:val="22"/>
                <w:lang w:eastAsia="lt-LT"/>
              </w:rPr>
              <w:t>.2.1. Mokiniai supranta savivaldaus mokymosi tikslus ir prisiima atsakomybę už savo mokymąsi.</w:t>
            </w:r>
          </w:p>
        </w:tc>
        <w:tc>
          <w:tcPr>
            <w:tcW w:w="2126" w:type="dxa"/>
            <w:tcBorders>
              <w:top w:val="single" w:sz="4" w:space="0" w:color="auto"/>
              <w:left w:val="single" w:sz="4" w:space="0" w:color="auto"/>
              <w:bottom w:val="single" w:sz="4" w:space="0" w:color="auto"/>
              <w:right w:val="single" w:sz="4" w:space="0" w:color="auto"/>
            </w:tcBorders>
          </w:tcPr>
          <w:p w14:paraId="3230A710" w14:textId="32E78AAF" w:rsidR="003756CC" w:rsidRDefault="003756CC" w:rsidP="000F6884">
            <w:pPr>
              <w:rPr>
                <w:sz w:val="22"/>
                <w:szCs w:val="22"/>
                <w:lang w:eastAsia="lt-LT"/>
              </w:rPr>
            </w:pPr>
            <w:r>
              <w:rPr>
                <w:sz w:val="22"/>
                <w:szCs w:val="22"/>
                <w:lang w:eastAsia="lt-LT"/>
              </w:rPr>
              <w:t>1</w:t>
            </w:r>
            <w:r w:rsidRPr="00215D8A">
              <w:rPr>
                <w:sz w:val="22"/>
                <w:szCs w:val="22"/>
                <w:lang w:eastAsia="lt-LT"/>
              </w:rPr>
              <w:t xml:space="preserve">.2.1.1. Mokinių, mokančių kelti mokymosi tikslus pamokoje (be mokytojo pagalbos), dalis </w:t>
            </w:r>
            <w:r>
              <w:rPr>
                <w:sz w:val="22"/>
                <w:szCs w:val="22"/>
                <w:lang w:eastAsia="lt-LT"/>
              </w:rPr>
              <w:t xml:space="preserve">pakyla nuo 52 proc. iki </w:t>
            </w:r>
            <w:r w:rsidRPr="00215D8A">
              <w:rPr>
                <w:sz w:val="22"/>
                <w:szCs w:val="22"/>
                <w:lang w:eastAsia="lt-LT"/>
              </w:rPr>
              <w:t xml:space="preserve"> 65 proc.</w:t>
            </w:r>
          </w:p>
        </w:tc>
        <w:tc>
          <w:tcPr>
            <w:tcW w:w="4536" w:type="dxa"/>
            <w:tcBorders>
              <w:top w:val="single" w:sz="4" w:space="0" w:color="auto"/>
              <w:left w:val="single" w:sz="4" w:space="0" w:color="auto"/>
              <w:bottom w:val="single" w:sz="4" w:space="0" w:color="auto"/>
              <w:right w:val="single" w:sz="4" w:space="0" w:color="auto"/>
            </w:tcBorders>
          </w:tcPr>
          <w:p w14:paraId="0588EE39" w14:textId="24C87810" w:rsidR="003756CC" w:rsidRDefault="003756CC" w:rsidP="00B449F4">
            <w:pPr>
              <w:jc w:val="both"/>
              <w:rPr>
                <w:sz w:val="22"/>
                <w:szCs w:val="22"/>
                <w:lang w:eastAsia="lt-LT"/>
              </w:rPr>
            </w:pPr>
            <w:r>
              <w:rPr>
                <w:sz w:val="22"/>
                <w:szCs w:val="22"/>
                <w:lang w:eastAsia="lt-LT"/>
              </w:rPr>
              <w:t xml:space="preserve">2021 metais fiksuota, kad </w:t>
            </w:r>
            <w:r w:rsidRPr="00B449F4">
              <w:rPr>
                <w:sz w:val="22"/>
                <w:szCs w:val="22"/>
                <w:lang w:eastAsia="lt-LT"/>
              </w:rPr>
              <w:t>52 proc. mokinių (be mokytojo pagalbos) moka išsik</w:t>
            </w:r>
            <w:r>
              <w:rPr>
                <w:sz w:val="22"/>
                <w:szCs w:val="22"/>
                <w:lang w:eastAsia="lt-LT"/>
              </w:rPr>
              <w:t>elti mokymosi tikslą  pamokose.</w:t>
            </w:r>
          </w:p>
          <w:p w14:paraId="03EC7248" w14:textId="753AAB10" w:rsidR="00C53997" w:rsidRDefault="003756CC" w:rsidP="00B449F4">
            <w:pPr>
              <w:jc w:val="both"/>
              <w:rPr>
                <w:sz w:val="22"/>
                <w:szCs w:val="22"/>
                <w:lang w:eastAsia="lt-LT"/>
              </w:rPr>
            </w:pPr>
            <w:r>
              <w:rPr>
                <w:sz w:val="22"/>
                <w:szCs w:val="22"/>
                <w:lang w:eastAsia="lt-LT"/>
              </w:rPr>
              <w:t>2022 m. r</w:t>
            </w:r>
            <w:r w:rsidRPr="003366B6">
              <w:rPr>
                <w:sz w:val="22"/>
                <w:szCs w:val="22"/>
                <w:lang w:eastAsia="lt-LT"/>
              </w:rPr>
              <w:t>emiantis stebėtų pa</w:t>
            </w:r>
            <w:r>
              <w:rPr>
                <w:sz w:val="22"/>
                <w:szCs w:val="22"/>
                <w:lang w:eastAsia="lt-LT"/>
              </w:rPr>
              <w:t>mokų protokolais, stebima mokinių pažanga savivaldaus mokymosi srityje – mokinių mokančių (be mokytojo pagalbos) kelti mokymosi tikslus pamokoje dalis yra 68 proc.</w:t>
            </w:r>
            <w:r w:rsidR="00C53997">
              <w:rPr>
                <w:sz w:val="22"/>
                <w:szCs w:val="22"/>
                <w:lang w:eastAsia="lt-LT"/>
              </w:rPr>
              <w:t xml:space="preserve"> </w:t>
            </w:r>
          </w:p>
          <w:p w14:paraId="0F85E9FB" w14:textId="025F314A" w:rsidR="003756CC" w:rsidRPr="00281F3A" w:rsidRDefault="003756CC" w:rsidP="00B449F4">
            <w:pPr>
              <w:jc w:val="both"/>
              <w:rPr>
                <w:i/>
                <w:sz w:val="22"/>
                <w:szCs w:val="22"/>
                <w:lang w:eastAsia="lt-LT"/>
              </w:rPr>
            </w:pPr>
            <w:r w:rsidRPr="00281F3A">
              <w:rPr>
                <w:i/>
                <w:sz w:val="22"/>
                <w:szCs w:val="22"/>
                <w:lang w:eastAsia="lt-LT"/>
              </w:rPr>
              <w:t>Rodiklis pasiektas, teigiamas pokytis 3 proc.</w:t>
            </w:r>
          </w:p>
        </w:tc>
      </w:tr>
      <w:tr w:rsidR="003756CC" w:rsidRPr="00215D8A" w14:paraId="6E17B32E" w14:textId="77777777" w:rsidTr="002F7247">
        <w:tc>
          <w:tcPr>
            <w:tcW w:w="1702" w:type="dxa"/>
            <w:vMerge/>
            <w:tcBorders>
              <w:left w:val="single" w:sz="4" w:space="0" w:color="auto"/>
              <w:right w:val="single" w:sz="4" w:space="0" w:color="auto"/>
            </w:tcBorders>
          </w:tcPr>
          <w:p w14:paraId="1D7BEFBC" w14:textId="77777777" w:rsidR="003756CC" w:rsidRDefault="003756CC" w:rsidP="00922042">
            <w:pPr>
              <w:rPr>
                <w:sz w:val="22"/>
                <w:szCs w:val="22"/>
                <w:lang w:eastAsia="lt-LT"/>
              </w:rPr>
            </w:pPr>
          </w:p>
        </w:tc>
        <w:tc>
          <w:tcPr>
            <w:tcW w:w="1984" w:type="dxa"/>
            <w:tcBorders>
              <w:left w:val="single" w:sz="4" w:space="0" w:color="auto"/>
            </w:tcBorders>
          </w:tcPr>
          <w:p w14:paraId="36A8B073" w14:textId="4DD493A1" w:rsidR="003756CC" w:rsidRDefault="003756CC" w:rsidP="00922042">
            <w:pPr>
              <w:rPr>
                <w:sz w:val="22"/>
                <w:szCs w:val="22"/>
                <w:lang w:eastAsia="lt-LT"/>
              </w:rPr>
            </w:pPr>
            <w:r>
              <w:rPr>
                <w:sz w:val="22"/>
                <w:szCs w:val="22"/>
              </w:rPr>
              <w:t>1</w:t>
            </w:r>
            <w:r w:rsidRPr="00215D8A">
              <w:rPr>
                <w:sz w:val="22"/>
                <w:szCs w:val="22"/>
              </w:rPr>
              <w:t>.2.2. Mokiniai supranta mokymosi svar</w:t>
            </w:r>
            <w:r>
              <w:rPr>
                <w:sz w:val="22"/>
                <w:szCs w:val="22"/>
              </w:rPr>
              <w:t xml:space="preserve">bą ir siekia asmeninės pažangos – </w:t>
            </w:r>
            <w:r w:rsidRPr="00C9336A">
              <w:rPr>
                <w:sz w:val="22"/>
                <w:szCs w:val="22"/>
              </w:rPr>
              <w:t>didėja bendras metinis mokymosi vidurkis</w:t>
            </w:r>
            <w:r>
              <w:rPr>
                <w:sz w:val="22"/>
                <w:szCs w:val="22"/>
              </w:rPr>
              <w:t>.</w:t>
            </w:r>
          </w:p>
        </w:tc>
        <w:tc>
          <w:tcPr>
            <w:tcW w:w="2126" w:type="dxa"/>
          </w:tcPr>
          <w:p w14:paraId="00860B9D" w14:textId="4A31D781" w:rsidR="003756CC" w:rsidRDefault="003756CC" w:rsidP="00922042">
            <w:pPr>
              <w:rPr>
                <w:sz w:val="22"/>
                <w:szCs w:val="22"/>
                <w:lang w:eastAsia="lt-LT"/>
              </w:rPr>
            </w:pPr>
            <w:r>
              <w:rPr>
                <w:sz w:val="22"/>
                <w:szCs w:val="22"/>
              </w:rPr>
              <w:t>1</w:t>
            </w:r>
            <w:r w:rsidRPr="00215D8A">
              <w:rPr>
                <w:sz w:val="22"/>
                <w:szCs w:val="22"/>
              </w:rPr>
              <w:t xml:space="preserve">.2.2.1. Mokiniai supranta mokymosi svarbą ir siekia asmeninės pažangos. 5–10 klasėse besimokančių mokinių metinis mokymosi vidurkis </w:t>
            </w:r>
            <w:r>
              <w:rPr>
                <w:sz w:val="22"/>
                <w:szCs w:val="22"/>
              </w:rPr>
              <w:t>p</w:t>
            </w:r>
            <w:r w:rsidRPr="00C9336A">
              <w:rPr>
                <w:sz w:val="22"/>
                <w:szCs w:val="22"/>
              </w:rPr>
              <w:t xml:space="preserve">akyla nuo 7,32 </w:t>
            </w:r>
            <w:r>
              <w:rPr>
                <w:sz w:val="22"/>
                <w:szCs w:val="22"/>
              </w:rPr>
              <w:t xml:space="preserve"> iki 7,4 ba</w:t>
            </w:r>
            <w:r w:rsidRPr="00C9336A">
              <w:rPr>
                <w:sz w:val="22"/>
                <w:szCs w:val="22"/>
              </w:rPr>
              <w:t>lo ir daugiau</w:t>
            </w:r>
            <w:r>
              <w:rPr>
                <w:sz w:val="22"/>
                <w:szCs w:val="22"/>
              </w:rPr>
              <w:t>.</w:t>
            </w:r>
          </w:p>
        </w:tc>
        <w:tc>
          <w:tcPr>
            <w:tcW w:w="4536" w:type="dxa"/>
            <w:tcBorders>
              <w:top w:val="single" w:sz="4" w:space="0" w:color="auto"/>
              <w:left w:val="single" w:sz="4" w:space="0" w:color="auto"/>
              <w:bottom w:val="single" w:sz="4" w:space="0" w:color="auto"/>
              <w:right w:val="single" w:sz="4" w:space="0" w:color="auto"/>
            </w:tcBorders>
          </w:tcPr>
          <w:p w14:paraId="15088A06" w14:textId="3BA31A3A" w:rsidR="00CE172B" w:rsidRDefault="00CE172B" w:rsidP="00CE172B">
            <w:pPr>
              <w:jc w:val="both"/>
              <w:rPr>
                <w:sz w:val="22"/>
                <w:szCs w:val="22"/>
                <w:lang w:eastAsia="lt-LT"/>
              </w:rPr>
            </w:pPr>
            <w:r>
              <w:rPr>
                <w:sz w:val="22"/>
                <w:szCs w:val="22"/>
                <w:lang w:eastAsia="lt-LT"/>
              </w:rPr>
              <w:t>2022 m. mokinių pagrindinio ugdymo pasiekimų patikrinimo (PUPP) rezultatai tokie:</w:t>
            </w:r>
          </w:p>
          <w:p w14:paraId="445EB2C2" w14:textId="67AC2F18" w:rsidR="00CE172B" w:rsidRDefault="00CE172B" w:rsidP="00CE172B">
            <w:pPr>
              <w:jc w:val="both"/>
              <w:rPr>
                <w:sz w:val="22"/>
                <w:szCs w:val="22"/>
                <w:lang w:eastAsia="lt-LT"/>
              </w:rPr>
            </w:pPr>
            <w:r>
              <w:rPr>
                <w:sz w:val="22"/>
                <w:szCs w:val="22"/>
                <w:lang w:eastAsia="lt-LT"/>
              </w:rPr>
              <w:t xml:space="preserve">Lietuvių kalbos ir literatūros vidurkis yra 6,44 balo </w:t>
            </w:r>
            <w:r w:rsidRPr="00CE172B">
              <w:rPr>
                <w:i/>
                <w:sz w:val="22"/>
                <w:szCs w:val="22"/>
                <w:lang w:eastAsia="lt-LT"/>
              </w:rPr>
              <w:t>(</w:t>
            </w:r>
            <w:r>
              <w:rPr>
                <w:i/>
                <w:sz w:val="22"/>
                <w:szCs w:val="22"/>
                <w:lang w:eastAsia="lt-LT"/>
              </w:rPr>
              <w:t xml:space="preserve">pasiekimų </w:t>
            </w:r>
            <w:r w:rsidRPr="00CE172B">
              <w:rPr>
                <w:i/>
                <w:sz w:val="22"/>
                <w:szCs w:val="22"/>
                <w:lang w:eastAsia="lt-LT"/>
              </w:rPr>
              <w:t>vidurkis respublikoje 6,35 balo);</w:t>
            </w:r>
          </w:p>
          <w:p w14:paraId="6FDF5369" w14:textId="3C0A50CA" w:rsidR="00CE172B" w:rsidRPr="00CE172B" w:rsidRDefault="00CE172B" w:rsidP="00CE172B">
            <w:pPr>
              <w:jc w:val="both"/>
              <w:rPr>
                <w:i/>
                <w:sz w:val="22"/>
                <w:szCs w:val="22"/>
                <w:lang w:eastAsia="lt-LT"/>
              </w:rPr>
            </w:pPr>
            <w:r>
              <w:rPr>
                <w:sz w:val="22"/>
                <w:szCs w:val="22"/>
                <w:lang w:eastAsia="lt-LT"/>
              </w:rPr>
              <w:t xml:space="preserve">Matematikos dalyko pasiektas vidurkis – 6,22 </w:t>
            </w:r>
            <w:r w:rsidRPr="00CE172B">
              <w:rPr>
                <w:i/>
                <w:sz w:val="22"/>
                <w:szCs w:val="22"/>
                <w:lang w:eastAsia="lt-LT"/>
              </w:rPr>
              <w:t>(</w:t>
            </w:r>
            <w:r>
              <w:rPr>
                <w:i/>
                <w:sz w:val="22"/>
                <w:szCs w:val="22"/>
                <w:lang w:eastAsia="lt-LT"/>
              </w:rPr>
              <w:t xml:space="preserve">pasiekimų </w:t>
            </w:r>
            <w:r w:rsidRPr="00CE172B">
              <w:rPr>
                <w:i/>
                <w:sz w:val="22"/>
                <w:szCs w:val="22"/>
                <w:lang w:eastAsia="lt-LT"/>
              </w:rPr>
              <w:t>vidurkis respublikoje 4,22</w:t>
            </w:r>
            <w:r>
              <w:rPr>
                <w:i/>
                <w:sz w:val="22"/>
                <w:szCs w:val="22"/>
                <w:lang w:eastAsia="lt-LT"/>
              </w:rPr>
              <w:t xml:space="preserve"> balo</w:t>
            </w:r>
            <w:r w:rsidRPr="00CE172B">
              <w:rPr>
                <w:i/>
                <w:sz w:val="22"/>
                <w:szCs w:val="22"/>
                <w:lang w:eastAsia="lt-LT"/>
              </w:rPr>
              <w:t>).</w:t>
            </w:r>
          </w:p>
          <w:p w14:paraId="2DA19602" w14:textId="6D41E008" w:rsidR="00554E6E" w:rsidRDefault="00CE172B" w:rsidP="00CE172B">
            <w:pPr>
              <w:jc w:val="both"/>
              <w:rPr>
                <w:sz w:val="22"/>
                <w:szCs w:val="22"/>
                <w:lang w:eastAsia="lt-LT"/>
              </w:rPr>
            </w:pPr>
            <w:r>
              <w:rPr>
                <w:sz w:val="22"/>
                <w:szCs w:val="22"/>
                <w:lang w:eastAsia="lt-LT"/>
              </w:rPr>
              <w:t xml:space="preserve">2022 m. </w:t>
            </w:r>
            <w:r w:rsidR="003756CC">
              <w:rPr>
                <w:sz w:val="22"/>
                <w:szCs w:val="22"/>
                <w:lang w:eastAsia="lt-LT"/>
              </w:rPr>
              <w:t xml:space="preserve">mokinių </w:t>
            </w:r>
            <w:r>
              <w:rPr>
                <w:sz w:val="22"/>
                <w:szCs w:val="22"/>
                <w:lang w:eastAsia="lt-LT"/>
              </w:rPr>
              <w:t>mokymosi vidurkis – 7,64</w:t>
            </w:r>
            <w:r w:rsidR="003756CC" w:rsidRPr="00E45638">
              <w:rPr>
                <w:sz w:val="22"/>
                <w:szCs w:val="22"/>
                <w:lang w:eastAsia="lt-LT"/>
              </w:rPr>
              <w:t xml:space="preserve"> balo</w:t>
            </w:r>
            <w:r w:rsidR="003756CC">
              <w:rPr>
                <w:sz w:val="22"/>
                <w:szCs w:val="22"/>
                <w:lang w:eastAsia="lt-LT"/>
              </w:rPr>
              <w:t xml:space="preserve">. 2022–2023 m. m. I trimestro vidurkis– 7,46 balo. </w:t>
            </w:r>
            <w:r w:rsidRPr="00CE172B">
              <w:rPr>
                <w:i/>
                <w:sz w:val="22"/>
                <w:szCs w:val="22"/>
                <w:lang w:eastAsia="lt-LT"/>
              </w:rPr>
              <w:t>Mokinių pagrindinio ugdymo pasiekimų</w:t>
            </w:r>
            <w:r>
              <w:rPr>
                <w:i/>
                <w:sz w:val="22"/>
                <w:szCs w:val="22"/>
                <w:lang w:eastAsia="lt-LT"/>
              </w:rPr>
              <w:t xml:space="preserve"> patikrinimo rezultatų</w:t>
            </w:r>
            <w:r w:rsidRPr="00CE172B">
              <w:rPr>
                <w:i/>
                <w:sz w:val="22"/>
                <w:szCs w:val="22"/>
                <w:lang w:eastAsia="lt-LT"/>
              </w:rPr>
              <w:t xml:space="preserve"> vidurkis mokykloje yra aukštesnis už statistinį vidurkį Lietuvoje.</w:t>
            </w:r>
            <w:r>
              <w:rPr>
                <w:sz w:val="22"/>
                <w:szCs w:val="22"/>
                <w:lang w:eastAsia="lt-LT"/>
              </w:rPr>
              <w:t xml:space="preserve"> </w:t>
            </w:r>
          </w:p>
          <w:p w14:paraId="317845BA" w14:textId="5F09B452" w:rsidR="003756CC" w:rsidRDefault="00A636F9" w:rsidP="00CE172B">
            <w:pPr>
              <w:jc w:val="both"/>
              <w:rPr>
                <w:sz w:val="22"/>
                <w:szCs w:val="22"/>
                <w:lang w:eastAsia="lt-LT"/>
              </w:rPr>
            </w:pPr>
            <w:r>
              <w:rPr>
                <w:i/>
                <w:sz w:val="22"/>
                <w:szCs w:val="22"/>
                <w:lang w:eastAsia="lt-LT"/>
              </w:rPr>
              <w:t>Rodiklis pasiektas. B</w:t>
            </w:r>
            <w:r w:rsidR="003756CC" w:rsidRPr="003756CC">
              <w:rPr>
                <w:i/>
                <w:sz w:val="22"/>
                <w:szCs w:val="22"/>
                <w:lang w:eastAsia="lt-LT"/>
              </w:rPr>
              <w:t>endras mokinių mokymosi vidurkis</w:t>
            </w:r>
            <w:r w:rsidR="00CE172B">
              <w:rPr>
                <w:i/>
                <w:sz w:val="22"/>
                <w:szCs w:val="22"/>
                <w:lang w:eastAsia="lt-LT"/>
              </w:rPr>
              <w:t xml:space="preserve"> 2022 metais</w:t>
            </w:r>
            <w:r w:rsidR="003756CC" w:rsidRPr="003756CC">
              <w:rPr>
                <w:i/>
                <w:sz w:val="22"/>
                <w:szCs w:val="22"/>
                <w:lang w:eastAsia="lt-LT"/>
              </w:rPr>
              <w:t xml:space="preserve"> yra – </w:t>
            </w:r>
            <w:r w:rsidR="00CE172B">
              <w:rPr>
                <w:i/>
                <w:sz w:val="22"/>
                <w:szCs w:val="22"/>
                <w:lang w:eastAsia="lt-LT"/>
              </w:rPr>
              <w:t>7,55 balo</w:t>
            </w:r>
            <w:r w:rsidR="003756CC" w:rsidRPr="003756CC">
              <w:rPr>
                <w:i/>
                <w:sz w:val="22"/>
                <w:szCs w:val="22"/>
                <w:lang w:eastAsia="lt-LT"/>
              </w:rPr>
              <w:t>.</w:t>
            </w:r>
            <w:r w:rsidR="003756CC">
              <w:rPr>
                <w:sz w:val="22"/>
                <w:szCs w:val="22"/>
                <w:lang w:eastAsia="lt-LT"/>
              </w:rPr>
              <w:t xml:space="preserve"> </w:t>
            </w:r>
          </w:p>
        </w:tc>
      </w:tr>
      <w:tr w:rsidR="00922042" w:rsidRPr="00215D8A" w14:paraId="2168BCED" w14:textId="77777777" w:rsidTr="002F7247">
        <w:tc>
          <w:tcPr>
            <w:tcW w:w="1702" w:type="dxa"/>
            <w:vMerge w:val="restart"/>
            <w:tcBorders>
              <w:top w:val="single" w:sz="4" w:space="0" w:color="auto"/>
              <w:left w:val="single" w:sz="4" w:space="0" w:color="auto"/>
              <w:right w:val="single" w:sz="4" w:space="0" w:color="auto"/>
            </w:tcBorders>
          </w:tcPr>
          <w:p w14:paraId="7C549962" w14:textId="30B4406D" w:rsidR="00922042" w:rsidRDefault="00922042" w:rsidP="00922042">
            <w:pPr>
              <w:rPr>
                <w:sz w:val="22"/>
                <w:szCs w:val="22"/>
                <w:lang w:eastAsia="lt-LT"/>
              </w:rPr>
            </w:pPr>
            <w:r>
              <w:rPr>
                <w:sz w:val="22"/>
                <w:szCs w:val="22"/>
                <w:lang w:eastAsia="lt-LT"/>
              </w:rPr>
              <w:t>1</w:t>
            </w:r>
            <w:r w:rsidRPr="00215D8A">
              <w:rPr>
                <w:sz w:val="22"/>
                <w:szCs w:val="22"/>
                <w:lang w:eastAsia="lt-LT"/>
              </w:rPr>
              <w:t xml:space="preserve">.3. Kurti emociškai tvarią </w:t>
            </w:r>
            <w:r w:rsidRPr="00C9336A">
              <w:rPr>
                <w:sz w:val="22"/>
                <w:szCs w:val="22"/>
                <w:lang w:eastAsia="lt-LT"/>
              </w:rPr>
              <w:t>mokymosi</w:t>
            </w:r>
            <w:r w:rsidRPr="00215D8A">
              <w:rPr>
                <w:sz w:val="22"/>
                <w:szCs w:val="22"/>
                <w:lang w:eastAsia="lt-LT"/>
              </w:rPr>
              <w:t xml:space="preserve"> aplinką mokyklos bendruomenėje.</w:t>
            </w:r>
          </w:p>
        </w:tc>
        <w:tc>
          <w:tcPr>
            <w:tcW w:w="1984" w:type="dxa"/>
            <w:tcBorders>
              <w:top w:val="single" w:sz="4" w:space="0" w:color="auto"/>
              <w:left w:val="single" w:sz="4" w:space="0" w:color="auto"/>
              <w:bottom w:val="single" w:sz="4" w:space="0" w:color="auto"/>
              <w:right w:val="single" w:sz="4" w:space="0" w:color="auto"/>
            </w:tcBorders>
          </w:tcPr>
          <w:p w14:paraId="548D4A7F" w14:textId="6EF876E8" w:rsidR="00922042" w:rsidRDefault="00922042" w:rsidP="00922042">
            <w:pPr>
              <w:rPr>
                <w:sz w:val="22"/>
                <w:szCs w:val="22"/>
                <w:lang w:eastAsia="lt-LT"/>
              </w:rPr>
            </w:pPr>
            <w:r>
              <w:rPr>
                <w:sz w:val="22"/>
                <w:szCs w:val="22"/>
                <w:lang w:eastAsia="lt-LT"/>
              </w:rPr>
              <w:t>1</w:t>
            </w:r>
            <w:r w:rsidRPr="00215D8A">
              <w:rPr>
                <w:sz w:val="22"/>
                <w:szCs w:val="22"/>
                <w:lang w:eastAsia="lt-LT"/>
              </w:rPr>
              <w:t xml:space="preserve">.3.1. Sudarytos sąlygas mokytojams  dalyvauti psichinės sveikatos stiprinimo mokymuose. </w:t>
            </w:r>
          </w:p>
        </w:tc>
        <w:tc>
          <w:tcPr>
            <w:tcW w:w="2126" w:type="dxa"/>
            <w:tcBorders>
              <w:top w:val="single" w:sz="4" w:space="0" w:color="auto"/>
              <w:left w:val="single" w:sz="4" w:space="0" w:color="auto"/>
              <w:bottom w:val="single" w:sz="4" w:space="0" w:color="auto"/>
              <w:right w:val="single" w:sz="4" w:space="0" w:color="auto"/>
            </w:tcBorders>
          </w:tcPr>
          <w:p w14:paraId="4B6FDAC1" w14:textId="09DE4F06" w:rsidR="00922042" w:rsidRDefault="00922042" w:rsidP="00922042">
            <w:pPr>
              <w:rPr>
                <w:sz w:val="22"/>
                <w:szCs w:val="22"/>
                <w:lang w:eastAsia="lt-LT"/>
              </w:rPr>
            </w:pPr>
            <w:r>
              <w:rPr>
                <w:sz w:val="22"/>
                <w:szCs w:val="22"/>
                <w:lang w:eastAsia="lt-LT"/>
              </w:rPr>
              <w:t>1</w:t>
            </w:r>
            <w:r w:rsidRPr="00215D8A">
              <w:rPr>
                <w:sz w:val="22"/>
                <w:szCs w:val="22"/>
                <w:lang w:eastAsia="lt-LT"/>
              </w:rPr>
              <w:t>.3.1.1 Į psichinės sveikatos stiprinimo mokymus įsitraukia ne mažiau kaip 60 proc. mokyklos mokytojų.</w:t>
            </w:r>
          </w:p>
        </w:tc>
        <w:tc>
          <w:tcPr>
            <w:tcW w:w="4536" w:type="dxa"/>
            <w:tcBorders>
              <w:top w:val="single" w:sz="4" w:space="0" w:color="auto"/>
              <w:left w:val="single" w:sz="4" w:space="0" w:color="auto"/>
              <w:bottom w:val="single" w:sz="4" w:space="0" w:color="auto"/>
              <w:right w:val="single" w:sz="4" w:space="0" w:color="auto"/>
            </w:tcBorders>
          </w:tcPr>
          <w:p w14:paraId="3D61B72A" w14:textId="440A79E7" w:rsidR="00A148F7" w:rsidRDefault="00922042" w:rsidP="00922042">
            <w:pPr>
              <w:jc w:val="both"/>
              <w:rPr>
                <w:sz w:val="22"/>
                <w:szCs w:val="22"/>
                <w:lang w:eastAsia="lt-LT"/>
              </w:rPr>
            </w:pPr>
            <w:r w:rsidRPr="005D2669">
              <w:rPr>
                <w:sz w:val="22"/>
                <w:szCs w:val="22"/>
                <w:lang w:eastAsia="lt-LT"/>
              </w:rPr>
              <w:t xml:space="preserve">Visi mokyklos mokytojai kvalifikaciją kėlė daugiau kaip 30 val. per mokslo metus. </w:t>
            </w:r>
            <w:r>
              <w:rPr>
                <w:sz w:val="22"/>
                <w:szCs w:val="22"/>
                <w:lang w:eastAsia="lt-LT"/>
              </w:rPr>
              <w:t>Bendradarbiaujant su Prienų visuomenės sveikatos biuru, mokytojams sudarytos sąlygos dalyvauti ilgalaikėje sveikatos stiprinimo programoje.</w:t>
            </w:r>
          </w:p>
          <w:p w14:paraId="1D27F82E" w14:textId="288745D7" w:rsidR="00922042" w:rsidRPr="00A148F7" w:rsidRDefault="00A148F7" w:rsidP="00922042">
            <w:pPr>
              <w:jc w:val="both"/>
              <w:rPr>
                <w:i/>
                <w:sz w:val="22"/>
                <w:szCs w:val="22"/>
                <w:lang w:eastAsia="lt-LT"/>
              </w:rPr>
            </w:pPr>
            <w:r>
              <w:rPr>
                <w:i/>
                <w:sz w:val="22"/>
                <w:szCs w:val="22"/>
                <w:lang w:eastAsia="lt-LT"/>
              </w:rPr>
              <w:t xml:space="preserve">Rodiklis pasiektas.  </w:t>
            </w:r>
            <w:r w:rsidR="00922042" w:rsidRPr="00EA6232">
              <w:rPr>
                <w:i/>
                <w:sz w:val="22"/>
                <w:szCs w:val="22"/>
                <w:lang w:eastAsia="lt-LT"/>
              </w:rPr>
              <w:t>Į mokymus įsitraukė 8</w:t>
            </w:r>
            <w:r w:rsidR="00922042">
              <w:rPr>
                <w:i/>
                <w:sz w:val="22"/>
                <w:szCs w:val="22"/>
                <w:lang w:eastAsia="lt-LT"/>
              </w:rPr>
              <w:t>0 proc. mokyklos mokytojų.</w:t>
            </w:r>
          </w:p>
        </w:tc>
      </w:tr>
      <w:tr w:rsidR="00922042" w:rsidRPr="00215D8A" w14:paraId="425A42E9" w14:textId="77777777" w:rsidTr="002F7247">
        <w:tc>
          <w:tcPr>
            <w:tcW w:w="1702" w:type="dxa"/>
            <w:vMerge/>
            <w:tcBorders>
              <w:left w:val="single" w:sz="4" w:space="0" w:color="auto"/>
              <w:right w:val="single" w:sz="4" w:space="0" w:color="auto"/>
            </w:tcBorders>
          </w:tcPr>
          <w:p w14:paraId="0D46E6FC" w14:textId="77777777" w:rsidR="00922042" w:rsidRPr="00215D8A" w:rsidRDefault="00922042" w:rsidP="00922042">
            <w:pP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3A8BF4AD" w14:textId="77777777" w:rsidR="00922042" w:rsidRDefault="00922042" w:rsidP="00922042">
            <w:pPr>
              <w:rPr>
                <w:sz w:val="22"/>
                <w:szCs w:val="22"/>
                <w:lang w:eastAsia="lt-LT"/>
              </w:rPr>
            </w:pPr>
            <w:r>
              <w:rPr>
                <w:sz w:val="22"/>
                <w:szCs w:val="22"/>
                <w:lang w:eastAsia="lt-LT"/>
              </w:rPr>
              <w:t>1</w:t>
            </w:r>
            <w:r w:rsidRPr="00215D8A">
              <w:rPr>
                <w:sz w:val="22"/>
                <w:szCs w:val="22"/>
                <w:lang w:eastAsia="lt-LT"/>
              </w:rPr>
              <w:t xml:space="preserve">.3.2. Mokykloje susitarta dėl Erasmus+ projekto „Mokymuisi palanki aplinka: nuo poreikio link poreikio“ įgyvendinimo. </w:t>
            </w:r>
          </w:p>
          <w:p w14:paraId="5FE8F03E" w14:textId="0FAD21A9" w:rsidR="00922042" w:rsidRPr="00215D8A" w:rsidRDefault="00922042" w:rsidP="00922042">
            <w:pPr>
              <w:rPr>
                <w:sz w:val="22"/>
                <w:szCs w:val="22"/>
                <w:lang w:eastAsia="lt-LT"/>
              </w:rPr>
            </w:pPr>
            <w:r>
              <w:rPr>
                <w:sz w:val="22"/>
                <w:szCs w:val="22"/>
                <w:lang w:eastAsia="lt-LT"/>
              </w:rPr>
              <w:t xml:space="preserve"> 1</w:t>
            </w:r>
            <w:r w:rsidRPr="00215D8A">
              <w:rPr>
                <w:sz w:val="22"/>
                <w:szCs w:val="22"/>
                <w:lang w:eastAsia="lt-LT"/>
              </w:rPr>
              <w:t xml:space="preserve">.3.3. Emociškai tvarių santykių visais lygmenimis kūrimas </w:t>
            </w:r>
            <w:r w:rsidR="00080D35">
              <w:rPr>
                <w:sz w:val="22"/>
                <w:szCs w:val="22"/>
                <w:lang w:eastAsia="lt-LT"/>
              </w:rPr>
              <w:t>ir kaitos projektų įgyvendinimas:</w:t>
            </w:r>
          </w:p>
          <w:p w14:paraId="06556EE4" w14:textId="55362418" w:rsidR="00922042" w:rsidRPr="00215D8A" w:rsidRDefault="00080D35" w:rsidP="00922042">
            <w:pPr>
              <w:rPr>
                <w:sz w:val="22"/>
                <w:szCs w:val="22"/>
                <w:lang w:val="en-US" w:eastAsia="lt-LT"/>
              </w:rPr>
            </w:pPr>
            <w:r>
              <w:rPr>
                <w:sz w:val="22"/>
                <w:szCs w:val="22"/>
                <w:lang w:eastAsia="lt-LT"/>
              </w:rPr>
              <w:t xml:space="preserve">a) </w:t>
            </w:r>
            <w:r w:rsidR="00922042" w:rsidRPr="00C9336A">
              <w:rPr>
                <w:sz w:val="22"/>
                <w:szCs w:val="22"/>
                <w:lang w:eastAsia="lt-LT"/>
              </w:rPr>
              <w:t>didinamas mokinių mokymosi džiaugsmas gerinant jų emocinę būklę</w:t>
            </w:r>
            <w:r w:rsidR="00922042">
              <w:rPr>
                <w:sz w:val="22"/>
                <w:szCs w:val="22"/>
                <w:lang w:eastAsia="lt-LT"/>
              </w:rPr>
              <w:t>.</w:t>
            </w:r>
          </w:p>
          <w:p w14:paraId="168BD7AE" w14:textId="5D242D79" w:rsidR="00922042" w:rsidRPr="00215D8A" w:rsidRDefault="00922042" w:rsidP="00922042">
            <w:pPr>
              <w:rPr>
                <w:sz w:val="22"/>
                <w:szCs w:val="22"/>
                <w:lang w:val="en-US" w:eastAsia="lt-LT"/>
              </w:rPr>
            </w:pPr>
            <w:r>
              <w:rPr>
                <w:sz w:val="22"/>
                <w:szCs w:val="22"/>
                <w:lang w:val="en-US" w:eastAsia="lt-LT"/>
              </w:rPr>
              <w:t xml:space="preserve">b) </w:t>
            </w:r>
            <w:r>
              <w:rPr>
                <w:sz w:val="22"/>
                <w:szCs w:val="22"/>
                <w:lang w:eastAsia="lt-LT"/>
              </w:rPr>
              <w:t>p</w:t>
            </w:r>
            <w:r w:rsidRPr="00AE5E03">
              <w:rPr>
                <w:sz w:val="22"/>
                <w:szCs w:val="22"/>
                <w:lang w:eastAsia="lt-LT"/>
              </w:rPr>
              <w:t>arengiami ir į</w:t>
            </w:r>
            <w:r>
              <w:rPr>
                <w:sz w:val="22"/>
                <w:szCs w:val="22"/>
                <w:lang w:eastAsia="lt-LT"/>
              </w:rPr>
              <w:t>g</w:t>
            </w:r>
            <w:r w:rsidRPr="00AE5E03">
              <w:rPr>
                <w:sz w:val="22"/>
                <w:szCs w:val="22"/>
                <w:lang w:eastAsia="lt-LT"/>
              </w:rPr>
              <w:t>yvendinami kaitos projektai sustiprina mokinių ir mok</w:t>
            </w:r>
            <w:r>
              <w:rPr>
                <w:sz w:val="22"/>
                <w:szCs w:val="22"/>
                <w:lang w:eastAsia="lt-LT"/>
              </w:rPr>
              <w:t>yt</w:t>
            </w:r>
            <w:r w:rsidRPr="00AE5E03">
              <w:rPr>
                <w:sz w:val="22"/>
                <w:szCs w:val="22"/>
                <w:lang w:eastAsia="lt-LT"/>
              </w:rPr>
              <w:t xml:space="preserve">ojų </w:t>
            </w:r>
            <w:r w:rsidR="00F61450" w:rsidRPr="00AE5E03">
              <w:rPr>
                <w:sz w:val="22"/>
                <w:szCs w:val="22"/>
                <w:lang w:eastAsia="lt-LT"/>
              </w:rPr>
              <w:t xml:space="preserve">tarpusavio </w:t>
            </w:r>
            <w:r w:rsidR="00F61450">
              <w:rPr>
                <w:sz w:val="22"/>
                <w:szCs w:val="22"/>
                <w:lang w:eastAsia="lt-LT"/>
              </w:rPr>
              <w:t>santykius</w:t>
            </w:r>
            <w:r w:rsidRPr="00AE5E03">
              <w:rPr>
                <w:sz w:val="22"/>
                <w:szCs w:val="22"/>
              </w:rPr>
              <w:t>.</w:t>
            </w:r>
            <w:r w:rsidRPr="00215D8A">
              <w:rPr>
                <w:sz w:val="22"/>
                <w:szCs w:val="22"/>
              </w:rPr>
              <w:t xml:space="preserve"> </w:t>
            </w:r>
          </w:p>
          <w:p w14:paraId="74181C19" w14:textId="77777777" w:rsidR="00922042" w:rsidRPr="00215D8A" w:rsidRDefault="00922042" w:rsidP="00922042">
            <w:pPr>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0DDDE031" w14:textId="09260202" w:rsidR="00922042" w:rsidRPr="00215D8A" w:rsidRDefault="00922042" w:rsidP="00922042">
            <w:pPr>
              <w:rPr>
                <w:sz w:val="22"/>
                <w:szCs w:val="22"/>
                <w:lang w:eastAsia="lt-LT"/>
              </w:rPr>
            </w:pPr>
            <w:r>
              <w:rPr>
                <w:sz w:val="22"/>
                <w:szCs w:val="22"/>
                <w:lang w:eastAsia="lt-LT"/>
              </w:rPr>
              <w:t>1</w:t>
            </w:r>
            <w:r w:rsidRPr="00215D8A">
              <w:rPr>
                <w:sz w:val="22"/>
                <w:szCs w:val="22"/>
                <w:lang w:eastAsia="lt-LT"/>
              </w:rPr>
              <w:t xml:space="preserve">.3.2.1. Įgyvendinant  Erasmus+ </w:t>
            </w:r>
            <w:r w:rsidR="00156666">
              <w:rPr>
                <w:sz w:val="22"/>
                <w:szCs w:val="22"/>
                <w:lang w:eastAsia="lt-LT"/>
              </w:rPr>
              <w:t xml:space="preserve">programos </w:t>
            </w:r>
            <w:r w:rsidRPr="00215D8A">
              <w:rPr>
                <w:sz w:val="22"/>
                <w:szCs w:val="22"/>
                <w:lang w:eastAsia="lt-LT"/>
              </w:rPr>
              <w:t xml:space="preserve">projektą „Mokymuisi palanki aplinka: nuo poreikio link poreikio“ atliekamas poveikio vertinimas. </w:t>
            </w:r>
          </w:p>
          <w:p w14:paraId="13EE7133" w14:textId="6C127A57" w:rsidR="00922042" w:rsidRPr="00215D8A" w:rsidRDefault="00922042" w:rsidP="00922042">
            <w:pPr>
              <w:rPr>
                <w:sz w:val="22"/>
                <w:szCs w:val="22"/>
                <w:lang w:eastAsia="lt-LT"/>
              </w:rPr>
            </w:pPr>
            <w:r w:rsidRPr="00215D8A">
              <w:rPr>
                <w:sz w:val="22"/>
                <w:szCs w:val="22"/>
                <w:lang w:eastAsia="lt-LT"/>
              </w:rPr>
              <w:t xml:space="preserve"> </w:t>
            </w:r>
            <w:r>
              <w:rPr>
                <w:sz w:val="22"/>
                <w:szCs w:val="22"/>
                <w:lang w:eastAsia="lt-LT"/>
              </w:rPr>
              <w:t>1.3.3.1</w:t>
            </w:r>
            <w:r w:rsidRPr="00215D8A">
              <w:rPr>
                <w:sz w:val="22"/>
                <w:szCs w:val="22"/>
                <w:lang w:eastAsia="lt-LT"/>
              </w:rPr>
              <w:t>. Užtikrinami emociškai tvarūs santykiai ir įgyvendinami kaitos projektai:</w:t>
            </w:r>
          </w:p>
          <w:p w14:paraId="3D796A40" w14:textId="77777777" w:rsidR="00922042" w:rsidRPr="00215D8A" w:rsidRDefault="00922042" w:rsidP="00922042">
            <w:pPr>
              <w:rPr>
                <w:sz w:val="22"/>
                <w:szCs w:val="22"/>
                <w:lang w:eastAsia="lt-LT"/>
              </w:rPr>
            </w:pPr>
            <w:r w:rsidRPr="00215D8A">
              <w:rPr>
                <w:sz w:val="22"/>
                <w:szCs w:val="22"/>
                <w:lang w:eastAsia="lt-LT"/>
              </w:rPr>
              <w:t>a) pozityviai nusiteikusių ir  patiriančių mokymosi džiaugsmą</w:t>
            </w:r>
            <w:r>
              <w:rPr>
                <w:sz w:val="22"/>
                <w:szCs w:val="22"/>
                <w:lang w:eastAsia="lt-LT"/>
              </w:rPr>
              <w:t xml:space="preserve"> mokinių dalis </w:t>
            </w:r>
            <w:r w:rsidRPr="00C9336A">
              <w:rPr>
                <w:sz w:val="22"/>
                <w:szCs w:val="22"/>
                <w:lang w:eastAsia="lt-LT"/>
              </w:rPr>
              <w:t>padidėja</w:t>
            </w:r>
            <w:r>
              <w:rPr>
                <w:sz w:val="22"/>
                <w:szCs w:val="22"/>
                <w:lang w:eastAsia="lt-LT"/>
              </w:rPr>
              <w:t xml:space="preserve"> nuo </w:t>
            </w:r>
            <w:r>
              <w:rPr>
                <w:sz w:val="22"/>
                <w:szCs w:val="22"/>
                <w:lang w:val="en-GB" w:eastAsia="lt-LT"/>
              </w:rPr>
              <w:t xml:space="preserve">76 proc. </w:t>
            </w:r>
            <w:r>
              <w:rPr>
                <w:sz w:val="22"/>
                <w:szCs w:val="22"/>
                <w:lang w:eastAsia="lt-LT"/>
              </w:rPr>
              <w:t xml:space="preserve">iki 85 proc. </w:t>
            </w:r>
          </w:p>
          <w:p w14:paraId="75EDDFFB" w14:textId="749AA14A" w:rsidR="00922042" w:rsidRPr="00215D8A" w:rsidRDefault="00922042" w:rsidP="00922042">
            <w:pPr>
              <w:rPr>
                <w:sz w:val="22"/>
                <w:szCs w:val="22"/>
                <w:lang w:eastAsia="lt-LT"/>
              </w:rPr>
            </w:pPr>
            <w:r>
              <w:rPr>
                <w:sz w:val="22"/>
                <w:szCs w:val="22"/>
                <w:lang w:eastAsia="lt-LT"/>
              </w:rPr>
              <w:t xml:space="preserve">b) </w:t>
            </w:r>
            <w:r w:rsidRPr="00215D8A">
              <w:rPr>
                <w:sz w:val="22"/>
                <w:szCs w:val="22"/>
                <w:lang w:eastAsia="lt-LT"/>
              </w:rPr>
              <w:t xml:space="preserve">parengti ir </w:t>
            </w:r>
            <w:r>
              <w:rPr>
                <w:sz w:val="22"/>
                <w:szCs w:val="22"/>
                <w:lang w:eastAsia="lt-LT"/>
              </w:rPr>
              <w:t>įgyvendinami 3 kaitos projektai</w:t>
            </w:r>
            <w:r w:rsidRPr="00215D8A">
              <w:rPr>
                <w:sz w:val="22"/>
                <w:szCs w:val="22"/>
                <w:lang w:eastAsia="lt-LT"/>
              </w:rPr>
              <w:t xml:space="preserve"> </w:t>
            </w:r>
            <w:r w:rsidRPr="00AE5E03">
              <w:rPr>
                <w:sz w:val="22"/>
                <w:szCs w:val="22"/>
                <w:lang w:eastAsia="lt-LT"/>
              </w:rPr>
              <w:t>sustiprina</w:t>
            </w:r>
            <w:r w:rsidRPr="00215D8A">
              <w:rPr>
                <w:sz w:val="22"/>
                <w:szCs w:val="22"/>
                <w:lang w:eastAsia="lt-LT"/>
              </w:rPr>
              <w:t xml:space="preserve"> mokinių ir mokytojų tarpusavio santykius:</w:t>
            </w:r>
          </w:p>
          <w:p w14:paraId="41B68C01" w14:textId="77777777" w:rsidR="00922042" w:rsidRPr="00215D8A" w:rsidRDefault="00922042" w:rsidP="00922042">
            <w:pPr>
              <w:pStyle w:val="Sraopastraipa"/>
              <w:numPr>
                <w:ilvl w:val="0"/>
                <w:numId w:val="1"/>
              </w:numPr>
              <w:tabs>
                <w:tab w:val="left" w:pos="346"/>
              </w:tabs>
              <w:ind w:left="0" w:firstLine="62"/>
              <w:rPr>
                <w:sz w:val="22"/>
                <w:szCs w:val="22"/>
              </w:rPr>
            </w:pPr>
            <w:r w:rsidRPr="00215D8A">
              <w:rPr>
                <w:sz w:val="22"/>
                <w:szCs w:val="22"/>
              </w:rPr>
              <w:t xml:space="preserve">emociškai ir fiziškai saugiai mokykloje jaučiasi </w:t>
            </w:r>
            <w:r>
              <w:rPr>
                <w:sz w:val="22"/>
                <w:szCs w:val="22"/>
              </w:rPr>
              <w:t xml:space="preserve">ne mažiau kaip </w:t>
            </w:r>
            <w:r w:rsidRPr="00215D8A">
              <w:rPr>
                <w:sz w:val="22"/>
                <w:szCs w:val="22"/>
              </w:rPr>
              <w:t xml:space="preserve">90 proc. mokinių; </w:t>
            </w:r>
          </w:p>
          <w:p w14:paraId="1325EAE4" w14:textId="77777777" w:rsidR="00922042" w:rsidRPr="00215D8A" w:rsidRDefault="00922042" w:rsidP="00922042">
            <w:pPr>
              <w:pStyle w:val="Sraopastraipa"/>
              <w:numPr>
                <w:ilvl w:val="0"/>
                <w:numId w:val="1"/>
              </w:numPr>
              <w:tabs>
                <w:tab w:val="left" w:pos="346"/>
              </w:tabs>
              <w:ind w:left="0" w:firstLine="62"/>
              <w:rPr>
                <w:sz w:val="22"/>
                <w:szCs w:val="22"/>
              </w:rPr>
            </w:pPr>
            <w:r w:rsidRPr="00215D8A">
              <w:rPr>
                <w:sz w:val="22"/>
                <w:szCs w:val="22"/>
              </w:rPr>
              <w:t>pamatę patyčias, suaugusiems praneša ne mažiau kaip 80 proc. mokinių;</w:t>
            </w:r>
          </w:p>
          <w:p w14:paraId="5BFAE105" w14:textId="30B0EF37" w:rsidR="00922042" w:rsidRPr="00215D8A" w:rsidRDefault="00922042" w:rsidP="00922042">
            <w:pPr>
              <w:rPr>
                <w:sz w:val="22"/>
                <w:szCs w:val="22"/>
                <w:lang w:eastAsia="lt-LT"/>
              </w:rPr>
            </w:pPr>
            <w:r w:rsidRPr="00215D8A">
              <w:rPr>
                <w:sz w:val="22"/>
                <w:szCs w:val="22"/>
              </w:rPr>
              <w:t>90 proc. mokyklos mokytojų ir klasių vadovų mokiniams padeda spręsti patyčių problemas.</w:t>
            </w:r>
          </w:p>
        </w:tc>
        <w:tc>
          <w:tcPr>
            <w:tcW w:w="4536" w:type="dxa"/>
            <w:tcBorders>
              <w:top w:val="single" w:sz="4" w:space="0" w:color="auto"/>
              <w:left w:val="single" w:sz="4" w:space="0" w:color="auto"/>
              <w:bottom w:val="single" w:sz="4" w:space="0" w:color="auto"/>
              <w:right w:val="single" w:sz="4" w:space="0" w:color="auto"/>
            </w:tcBorders>
          </w:tcPr>
          <w:p w14:paraId="2377CB98" w14:textId="6A7133F0" w:rsidR="00922042" w:rsidRDefault="00922042" w:rsidP="00922042">
            <w:pPr>
              <w:jc w:val="both"/>
              <w:rPr>
                <w:sz w:val="22"/>
                <w:szCs w:val="22"/>
                <w:lang w:eastAsia="lt-LT"/>
              </w:rPr>
            </w:pPr>
            <w:r>
              <w:rPr>
                <w:sz w:val="22"/>
                <w:szCs w:val="22"/>
                <w:lang w:eastAsia="lt-LT"/>
              </w:rPr>
              <w:t xml:space="preserve">Parengtas Erasmus+ programos </w:t>
            </w:r>
            <w:r w:rsidR="00156666">
              <w:rPr>
                <w:sz w:val="22"/>
                <w:szCs w:val="22"/>
                <w:lang w:eastAsia="lt-LT"/>
              </w:rPr>
              <w:t xml:space="preserve">„Mokymuisi palanki aplinka: nuo poreikio link poveikio“ </w:t>
            </w:r>
            <w:r>
              <w:rPr>
                <w:sz w:val="22"/>
                <w:szCs w:val="22"/>
                <w:lang w:eastAsia="lt-LT"/>
              </w:rPr>
              <w:t>kaitos projektas. Siekėme priemonių bei metodų pritaikymo, užtikrinant emociškai tvarius santykius mokyklos bendruomenėje. Susidūrėme su naujai atvykusių mokinių adaptacijos ir bendravimo sunkumais. Mokyklos psichologė organizavo grupinius komandos formavimo ir pageidaujamo elgesio skatinimo mokymus mokyklos mokiniams. Organizuota teorinė praktinė paskaita mokytojams ir tėvams „Kaip pažinti v</w:t>
            </w:r>
            <w:r w:rsidR="001D31D0">
              <w:rPr>
                <w:sz w:val="22"/>
                <w:szCs w:val="22"/>
                <w:lang w:eastAsia="lt-LT"/>
              </w:rPr>
              <w:t>aiko vidinį pasaulį?“ 2022 m. gruodžio 5 d</w:t>
            </w:r>
            <w:r>
              <w:rPr>
                <w:sz w:val="22"/>
                <w:szCs w:val="22"/>
                <w:lang w:eastAsia="lt-LT"/>
              </w:rPr>
              <w:t>.</w:t>
            </w:r>
          </w:p>
          <w:p w14:paraId="6E5DC532" w14:textId="737BEF35" w:rsidR="00922042" w:rsidRDefault="00922042" w:rsidP="00922042">
            <w:pPr>
              <w:jc w:val="both"/>
              <w:rPr>
                <w:sz w:val="22"/>
                <w:szCs w:val="22"/>
                <w:lang w:eastAsia="lt-LT"/>
              </w:rPr>
            </w:pPr>
            <w:r w:rsidRPr="005E1C73">
              <w:rPr>
                <w:sz w:val="22"/>
                <w:szCs w:val="22"/>
                <w:lang w:eastAsia="lt-LT"/>
              </w:rPr>
              <w:t>Klasių vadovai organizavo refleksinius pokalbius 4–10 klasėse pagal susitartą klausimyną. Aptarti mokinio mokymosi</w:t>
            </w:r>
            <w:r>
              <w:rPr>
                <w:sz w:val="22"/>
                <w:szCs w:val="22"/>
                <w:lang w:eastAsia="lt-LT"/>
              </w:rPr>
              <w:t xml:space="preserve"> ir elgesio</w:t>
            </w:r>
            <w:r w:rsidRPr="005E1C73">
              <w:rPr>
                <w:sz w:val="22"/>
                <w:szCs w:val="22"/>
                <w:lang w:eastAsia="lt-LT"/>
              </w:rPr>
              <w:t xml:space="preserve"> lūkesčiai ir rezultatai, įsivertinta padaryta pažanga.</w:t>
            </w:r>
            <w:r>
              <w:rPr>
                <w:sz w:val="22"/>
                <w:szCs w:val="22"/>
                <w:lang w:eastAsia="lt-LT"/>
              </w:rPr>
              <w:t xml:space="preserve"> Atlikus mokinių apklausą nustatyta, kad:</w:t>
            </w:r>
          </w:p>
          <w:p w14:paraId="03E710D7" w14:textId="42B636BA" w:rsidR="00922042" w:rsidRDefault="00922042" w:rsidP="00922042">
            <w:pPr>
              <w:pStyle w:val="Sraopastraipa"/>
              <w:numPr>
                <w:ilvl w:val="0"/>
                <w:numId w:val="1"/>
              </w:numPr>
              <w:tabs>
                <w:tab w:val="left" w:pos="322"/>
              </w:tabs>
              <w:ind w:left="0" w:firstLine="38"/>
              <w:jc w:val="both"/>
              <w:rPr>
                <w:sz w:val="22"/>
                <w:szCs w:val="22"/>
              </w:rPr>
            </w:pPr>
            <w:r w:rsidRPr="00A030F2">
              <w:rPr>
                <w:sz w:val="22"/>
                <w:szCs w:val="22"/>
              </w:rPr>
              <w:t>pozityviai nusiteikusių ir patiriančių mokymosi džiaugsmą mokinių dalis – 88,2 proc.;</w:t>
            </w:r>
          </w:p>
          <w:p w14:paraId="2E6AD723" w14:textId="726CC352" w:rsidR="00922042" w:rsidRDefault="00922042" w:rsidP="00922042">
            <w:pPr>
              <w:pStyle w:val="Sraopastraipa"/>
              <w:numPr>
                <w:ilvl w:val="0"/>
                <w:numId w:val="1"/>
              </w:numPr>
              <w:tabs>
                <w:tab w:val="left" w:pos="322"/>
              </w:tabs>
              <w:ind w:left="0" w:firstLine="38"/>
              <w:jc w:val="both"/>
              <w:rPr>
                <w:sz w:val="22"/>
                <w:szCs w:val="22"/>
              </w:rPr>
            </w:pPr>
            <w:r w:rsidRPr="00A030F2">
              <w:rPr>
                <w:sz w:val="22"/>
                <w:szCs w:val="22"/>
              </w:rPr>
              <w:t>pagarbiai besielgiančių mokinių skaičiaus rodiklis yra 85 proc.</w:t>
            </w:r>
            <w:r>
              <w:rPr>
                <w:sz w:val="22"/>
                <w:szCs w:val="22"/>
              </w:rPr>
              <w:t>;</w:t>
            </w:r>
          </w:p>
          <w:p w14:paraId="749269C7" w14:textId="7877FFEB" w:rsidR="00922042" w:rsidRDefault="00922042" w:rsidP="00922042">
            <w:pPr>
              <w:pStyle w:val="Sraopastraipa"/>
              <w:numPr>
                <w:ilvl w:val="0"/>
                <w:numId w:val="1"/>
              </w:numPr>
              <w:tabs>
                <w:tab w:val="left" w:pos="322"/>
              </w:tabs>
              <w:ind w:left="0" w:firstLine="38"/>
              <w:jc w:val="both"/>
              <w:rPr>
                <w:sz w:val="22"/>
                <w:szCs w:val="22"/>
              </w:rPr>
            </w:pPr>
            <w:r w:rsidRPr="00A030F2">
              <w:rPr>
                <w:sz w:val="22"/>
                <w:szCs w:val="22"/>
              </w:rPr>
              <w:t>pamatę patyčias suaugusiems praneša – 68 proc. mokinių;</w:t>
            </w:r>
          </w:p>
          <w:p w14:paraId="5B61C3DB" w14:textId="225B21AB" w:rsidR="00922042" w:rsidRDefault="00922042" w:rsidP="00922042">
            <w:pPr>
              <w:pStyle w:val="Sraopastraipa"/>
              <w:numPr>
                <w:ilvl w:val="0"/>
                <w:numId w:val="1"/>
              </w:numPr>
              <w:tabs>
                <w:tab w:val="left" w:pos="322"/>
              </w:tabs>
              <w:ind w:left="0" w:firstLine="38"/>
              <w:jc w:val="both"/>
              <w:rPr>
                <w:sz w:val="22"/>
                <w:szCs w:val="22"/>
              </w:rPr>
            </w:pPr>
            <w:r w:rsidRPr="00A030F2">
              <w:rPr>
                <w:sz w:val="22"/>
                <w:szCs w:val="22"/>
              </w:rPr>
              <w:t>mokiniams padeda išspręsti patyčių problemas 88,7 proc. mokytojų, klasių vadovų;</w:t>
            </w:r>
          </w:p>
          <w:p w14:paraId="51B5C076" w14:textId="77777777" w:rsidR="00922042" w:rsidRDefault="00922042" w:rsidP="00922042">
            <w:pPr>
              <w:pStyle w:val="Sraopastraipa"/>
              <w:numPr>
                <w:ilvl w:val="0"/>
                <w:numId w:val="1"/>
              </w:numPr>
              <w:tabs>
                <w:tab w:val="left" w:pos="322"/>
              </w:tabs>
              <w:ind w:left="0" w:firstLine="38"/>
              <w:jc w:val="both"/>
              <w:rPr>
                <w:sz w:val="22"/>
                <w:szCs w:val="22"/>
              </w:rPr>
            </w:pPr>
            <w:r w:rsidRPr="00A030F2">
              <w:rPr>
                <w:sz w:val="22"/>
                <w:szCs w:val="22"/>
              </w:rPr>
              <w:t>mokinių, kurie nepatiria patyčių skaičius yra 78 proc.</w:t>
            </w:r>
            <w:r>
              <w:rPr>
                <w:sz w:val="22"/>
                <w:szCs w:val="22"/>
              </w:rPr>
              <w:t>;</w:t>
            </w:r>
          </w:p>
          <w:p w14:paraId="0EF34E27" w14:textId="7E85BC0F" w:rsidR="00922042" w:rsidRDefault="00922042" w:rsidP="00922042">
            <w:pPr>
              <w:pStyle w:val="Sraopastraipa"/>
              <w:numPr>
                <w:ilvl w:val="0"/>
                <w:numId w:val="1"/>
              </w:numPr>
              <w:tabs>
                <w:tab w:val="left" w:pos="322"/>
              </w:tabs>
              <w:ind w:left="0" w:firstLine="38"/>
              <w:jc w:val="both"/>
              <w:rPr>
                <w:sz w:val="22"/>
                <w:szCs w:val="22"/>
              </w:rPr>
            </w:pPr>
            <w:r w:rsidRPr="00A030F2">
              <w:rPr>
                <w:sz w:val="22"/>
                <w:szCs w:val="22"/>
              </w:rPr>
              <w:t xml:space="preserve"> laimingais mokykloje jaučiasi 81 proc. mokinių, 15 proc. apie tai niekada nesusimąstė – bendras rodiklis 96 proc.</w:t>
            </w:r>
            <w:r>
              <w:rPr>
                <w:sz w:val="22"/>
                <w:szCs w:val="22"/>
              </w:rPr>
              <w:t>;</w:t>
            </w:r>
          </w:p>
          <w:p w14:paraId="50DEFB33" w14:textId="6EEA13EC" w:rsidR="00922042" w:rsidRPr="00A030F2" w:rsidRDefault="00922042" w:rsidP="00922042">
            <w:pPr>
              <w:pStyle w:val="Sraopastraipa"/>
              <w:numPr>
                <w:ilvl w:val="0"/>
                <w:numId w:val="1"/>
              </w:numPr>
              <w:tabs>
                <w:tab w:val="left" w:pos="322"/>
              </w:tabs>
              <w:ind w:left="0" w:firstLine="38"/>
              <w:jc w:val="both"/>
              <w:rPr>
                <w:sz w:val="22"/>
                <w:szCs w:val="22"/>
              </w:rPr>
            </w:pPr>
            <w:r w:rsidRPr="00A030F2">
              <w:rPr>
                <w:sz w:val="22"/>
                <w:szCs w:val="22"/>
              </w:rPr>
              <w:t>75 proc. mokinių tiki vizija „Mano mokykla – tai mokykla be patyčių“, 15 pro</w:t>
            </w:r>
            <w:r>
              <w:rPr>
                <w:sz w:val="22"/>
                <w:szCs w:val="22"/>
              </w:rPr>
              <w:t>c. – neturi nuomonės  šia tema. Stiprintos mokinių nuostato</w:t>
            </w:r>
            <w:r w:rsidRPr="00A030F2">
              <w:rPr>
                <w:sz w:val="22"/>
                <w:szCs w:val="22"/>
              </w:rPr>
              <w:t>s, tikėtina, kad pritariančių vizijai mokinių skaičius  – 90 proc.</w:t>
            </w:r>
          </w:p>
          <w:p w14:paraId="4297530F" w14:textId="05793227" w:rsidR="00922042" w:rsidRPr="008B59F4" w:rsidRDefault="00922042" w:rsidP="004C653F">
            <w:pPr>
              <w:jc w:val="both"/>
              <w:rPr>
                <w:i/>
                <w:sz w:val="22"/>
                <w:szCs w:val="22"/>
                <w:lang w:eastAsia="lt-LT"/>
              </w:rPr>
            </w:pPr>
            <w:r w:rsidRPr="008B59F4">
              <w:rPr>
                <w:i/>
                <w:sz w:val="22"/>
                <w:szCs w:val="22"/>
                <w:lang w:eastAsia="lt-LT"/>
              </w:rPr>
              <w:t xml:space="preserve">Bendras emociškai tvarių santykių </w:t>
            </w:r>
            <w:r>
              <w:rPr>
                <w:i/>
                <w:sz w:val="22"/>
                <w:szCs w:val="22"/>
                <w:lang w:eastAsia="lt-LT"/>
              </w:rPr>
              <w:t xml:space="preserve">mokinių bendruomenėje </w:t>
            </w:r>
            <w:r w:rsidRPr="008B59F4">
              <w:rPr>
                <w:i/>
                <w:sz w:val="22"/>
                <w:szCs w:val="22"/>
                <w:lang w:eastAsia="lt-LT"/>
              </w:rPr>
              <w:t xml:space="preserve">vertinimo </w:t>
            </w:r>
            <w:r>
              <w:rPr>
                <w:i/>
                <w:sz w:val="22"/>
                <w:szCs w:val="22"/>
                <w:lang w:eastAsia="lt-LT"/>
              </w:rPr>
              <w:t>įvairiais aspektais rodiklis yra</w:t>
            </w:r>
            <w:r w:rsidRPr="008B59F4">
              <w:rPr>
                <w:i/>
                <w:sz w:val="22"/>
                <w:szCs w:val="22"/>
                <w:lang w:eastAsia="lt-LT"/>
              </w:rPr>
              <w:t xml:space="preserve"> 85,4 proc. </w:t>
            </w:r>
          </w:p>
        </w:tc>
      </w:tr>
      <w:tr w:rsidR="00922042" w:rsidRPr="00215D8A" w14:paraId="418A5C21" w14:textId="77777777" w:rsidTr="002F7247">
        <w:tc>
          <w:tcPr>
            <w:tcW w:w="1702" w:type="dxa"/>
            <w:vMerge w:val="restart"/>
            <w:tcBorders>
              <w:top w:val="single" w:sz="4" w:space="0" w:color="auto"/>
              <w:left w:val="single" w:sz="4" w:space="0" w:color="auto"/>
              <w:right w:val="single" w:sz="4" w:space="0" w:color="auto"/>
            </w:tcBorders>
          </w:tcPr>
          <w:p w14:paraId="03E79443" w14:textId="193B5E1C" w:rsidR="00922042" w:rsidRDefault="00922042" w:rsidP="00922042">
            <w:pPr>
              <w:rPr>
                <w:sz w:val="22"/>
                <w:szCs w:val="22"/>
                <w:lang w:eastAsia="lt-LT"/>
              </w:rPr>
            </w:pPr>
            <w:r>
              <w:rPr>
                <w:sz w:val="22"/>
                <w:szCs w:val="22"/>
                <w:lang w:eastAsia="lt-LT"/>
              </w:rPr>
              <w:t>1</w:t>
            </w:r>
            <w:r w:rsidRPr="00215D8A">
              <w:rPr>
                <w:sz w:val="22"/>
                <w:szCs w:val="22"/>
                <w:lang w:eastAsia="lt-LT"/>
              </w:rPr>
              <w:t xml:space="preserve">.4. Stiprinti pamokos organizavimo kokybę per mokytojų kvalifikacijos kėlimą, iniciatyvų įgyvendinimą ir profesinį tobulėjimą. </w:t>
            </w:r>
          </w:p>
        </w:tc>
        <w:tc>
          <w:tcPr>
            <w:tcW w:w="1984" w:type="dxa"/>
            <w:tcBorders>
              <w:top w:val="single" w:sz="4" w:space="0" w:color="auto"/>
              <w:left w:val="single" w:sz="4" w:space="0" w:color="auto"/>
              <w:bottom w:val="single" w:sz="4" w:space="0" w:color="auto"/>
              <w:right w:val="single" w:sz="4" w:space="0" w:color="auto"/>
            </w:tcBorders>
          </w:tcPr>
          <w:p w14:paraId="662F9359" w14:textId="56343046" w:rsidR="00922042" w:rsidRDefault="00922042" w:rsidP="00922042">
            <w:pPr>
              <w:rPr>
                <w:sz w:val="22"/>
                <w:szCs w:val="22"/>
                <w:lang w:eastAsia="lt-LT"/>
              </w:rPr>
            </w:pPr>
            <w:r>
              <w:rPr>
                <w:sz w:val="22"/>
                <w:szCs w:val="22"/>
                <w:lang w:eastAsia="lt-LT"/>
              </w:rPr>
              <w:t>1</w:t>
            </w:r>
            <w:r w:rsidRPr="00215D8A">
              <w:rPr>
                <w:sz w:val="22"/>
                <w:szCs w:val="22"/>
                <w:lang w:eastAsia="lt-LT"/>
              </w:rPr>
              <w:t xml:space="preserve">.4.1. Mokytojų bendruomenėje susitariama dėl kvalifikacijos tobulinimo prioritetų. </w:t>
            </w:r>
          </w:p>
        </w:tc>
        <w:tc>
          <w:tcPr>
            <w:tcW w:w="2126" w:type="dxa"/>
            <w:tcBorders>
              <w:top w:val="single" w:sz="4" w:space="0" w:color="auto"/>
              <w:left w:val="single" w:sz="4" w:space="0" w:color="auto"/>
              <w:bottom w:val="single" w:sz="4" w:space="0" w:color="auto"/>
              <w:right w:val="single" w:sz="4" w:space="0" w:color="auto"/>
            </w:tcBorders>
          </w:tcPr>
          <w:p w14:paraId="4A34A256" w14:textId="62ECAD11" w:rsidR="00922042" w:rsidRDefault="00922042" w:rsidP="00922042">
            <w:pPr>
              <w:rPr>
                <w:sz w:val="22"/>
                <w:szCs w:val="22"/>
                <w:lang w:eastAsia="lt-LT"/>
              </w:rPr>
            </w:pPr>
            <w:r>
              <w:rPr>
                <w:sz w:val="22"/>
                <w:szCs w:val="22"/>
                <w:lang w:eastAsia="lt-LT"/>
              </w:rPr>
              <w:t>1</w:t>
            </w:r>
            <w:r w:rsidRPr="00215D8A">
              <w:rPr>
                <w:sz w:val="22"/>
                <w:szCs w:val="22"/>
                <w:lang w:eastAsia="lt-LT"/>
              </w:rPr>
              <w:t xml:space="preserve">.4.1.1. </w:t>
            </w:r>
            <w:r>
              <w:rPr>
                <w:sz w:val="22"/>
                <w:szCs w:val="22"/>
                <w:lang w:eastAsia="lt-LT"/>
              </w:rPr>
              <w:t>Iki 2022 rugpjūčio 31 d. s</w:t>
            </w:r>
            <w:r w:rsidRPr="00215D8A">
              <w:rPr>
                <w:sz w:val="22"/>
                <w:szCs w:val="22"/>
                <w:lang w:eastAsia="lt-LT"/>
              </w:rPr>
              <w:t>usitariama dėl 2022–2024 m. Strateginiame plane numatyto A prioriteto (kliento perspektyva) – Patirtinio ir integruoto mokymo(si) stiprinimas (STEAM). Mokymuose dalyvaus ne mažiau kaip 80 proc. mokyklos mokytojų.</w:t>
            </w:r>
          </w:p>
        </w:tc>
        <w:tc>
          <w:tcPr>
            <w:tcW w:w="4536" w:type="dxa"/>
            <w:tcBorders>
              <w:top w:val="single" w:sz="4" w:space="0" w:color="auto"/>
              <w:left w:val="single" w:sz="4" w:space="0" w:color="auto"/>
              <w:bottom w:val="single" w:sz="4" w:space="0" w:color="auto"/>
              <w:right w:val="single" w:sz="4" w:space="0" w:color="auto"/>
            </w:tcBorders>
          </w:tcPr>
          <w:p w14:paraId="15445756" w14:textId="70E722CC" w:rsidR="00922042" w:rsidRDefault="00922042" w:rsidP="00922042">
            <w:pPr>
              <w:jc w:val="both"/>
              <w:rPr>
                <w:sz w:val="22"/>
                <w:szCs w:val="22"/>
                <w:lang w:eastAsia="lt-LT"/>
              </w:rPr>
            </w:pPr>
            <w:r>
              <w:rPr>
                <w:sz w:val="22"/>
                <w:szCs w:val="22"/>
                <w:lang w:eastAsia="lt-LT"/>
              </w:rPr>
              <w:t>Mokyklos bendruomenė stiprino pažinimo kompetencijas dalyvaudama kvalifikaciją kėlimo seminaruose:</w:t>
            </w:r>
          </w:p>
          <w:p w14:paraId="5F96406E" w14:textId="19601ABD" w:rsidR="00922042" w:rsidRDefault="00922042" w:rsidP="00922042">
            <w:pPr>
              <w:pStyle w:val="Sraopastraipa"/>
              <w:numPr>
                <w:ilvl w:val="0"/>
                <w:numId w:val="1"/>
              </w:numPr>
              <w:tabs>
                <w:tab w:val="left" w:pos="180"/>
              </w:tabs>
              <w:ind w:left="38" w:firstLine="0"/>
              <w:jc w:val="both"/>
              <w:rPr>
                <w:sz w:val="22"/>
                <w:szCs w:val="22"/>
              </w:rPr>
            </w:pPr>
            <w:r w:rsidRPr="004E0566">
              <w:rPr>
                <w:sz w:val="22"/>
                <w:szCs w:val="22"/>
              </w:rPr>
              <w:t>„Patyriminis ugdymas, kad veiklos mokykloje tapt</w:t>
            </w:r>
            <w:r>
              <w:rPr>
                <w:sz w:val="22"/>
                <w:szCs w:val="22"/>
              </w:rPr>
              <w:t>ų didžiais mokinių atradimais“, dalyvavo 93 proc. mokyklos mokytojų (2</w:t>
            </w:r>
            <w:r w:rsidR="001B4633">
              <w:rPr>
                <w:sz w:val="22"/>
                <w:szCs w:val="22"/>
              </w:rPr>
              <w:t>022 m. rugpjūčio 16 d.</w:t>
            </w:r>
            <w:r>
              <w:rPr>
                <w:sz w:val="22"/>
                <w:szCs w:val="22"/>
              </w:rPr>
              <w:t>)</w:t>
            </w:r>
            <w:r w:rsidRPr="00B04B2F">
              <w:rPr>
                <w:sz w:val="22"/>
                <w:szCs w:val="22"/>
              </w:rPr>
              <w:t>;</w:t>
            </w:r>
          </w:p>
          <w:p w14:paraId="11322DE8" w14:textId="0995A954" w:rsidR="00922042" w:rsidRPr="00080D35" w:rsidRDefault="00922042" w:rsidP="00922042">
            <w:pPr>
              <w:pStyle w:val="Sraopastraipa"/>
              <w:numPr>
                <w:ilvl w:val="0"/>
                <w:numId w:val="1"/>
              </w:numPr>
              <w:tabs>
                <w:tab w:val="left" w:pos="180"/>
              </w:tabs>
              <w:ind w:left="38" w:firstLine="0"/>
              <w:jc w:val="both"/>
              <w:rPr>
                <w:sz w:val="22"/>
                <w:szCs w:val="22"/>
              </w:rPr>
            </w:pPr>
            <w:r>
              <w:rPr>
                <w:sz w:val="22"/>
                <w:szCs w:val="22"/>
              </w:rPr>
              <w:t xml:space="preserve"> „</w:t>
            </w:r>
            <w:r w:rsidRPr="00652499">
              <w:rPr>
                <w:sz w:val="22"/>
                <w:szCs w:val="22"/>
              </w:rPr>
              <w:t>STEAM tarpdalykinė integracija. Integruoti ti</w:t>
            </w:r>
            <w:r>
              <w:rPr>
                <w:sz w:val="22"/>
                <w:szCs w:val="22"/>
              </w:rPr>
              <w:t>riamieji ir projektiniai darbai“, mokymuose dalyva</w:t>
            </w:r>
            <w:r w:rsidR="001B4633">
              <w:rPr>
                <w:sz w:val="22"/>
                <w:szCs w:val="22"/>
              </w:rPr>
              <w:t>vo 81 proc. mokytojų (2022 m. lapkričio 29 d</w:t>
            </w:r>
            <w:r>
              <w:rPr>
                <w:sz w:val="22"/>
                <w:szCs w:val="22"/>
              </w:rPr>
              <w:t>).</w:t>
            </w:r>
          </w:p>
          <w:p w14:paraId="5991A08D" w14:textId="0E96F80A" w:rsidR="00922042" w:rsidRPr="00B04B2F" w:rsidRDefault="00E27A72" w:rsidP="00922042">
            <w:pPr>
              <w:tabs>
                <w:tab w:val="left" w:pos="180"/>
              </w:tabs>
              <w:jc w:val="both"/>
              <w:rPr>
                <w:i/>
                <w:sz w:val="22"/>
                <w:szCs w:val="22"/>
              </w:rPr>
            </w:pPr>
            <w:r>
              <w:rPr>
                <w:i/>
                <w:sz w:val="22"/>
                <w:szCs w:val="22"/>
              </w:rPr>
              <w:t>Mokyklos bendruomenė susitarė dėl mokymosi sričių ir stiprino integruoto mokymo</w:t>
            </w:r>
            <w:r w:rsidR="00922042" w:rsidRPr="00B04B2F">
              <w:rPr>
                <w:i/>
                <w:sz w:val="22"/>
                <w:szCs w:val="22"/>
              </w:rPr>
              <w:t xml:space="preserve"> kompetencijas. Mokymuose apie patirtinį ir integruotą mokymą d</w:t>
            </w:r>
            <w:r w:rsidR="00922042">
              <w:rPr>
                <w:i/>
                <w:sz w:val="22"/>
                <w:szCs w:val="22"/>
              </w:rPr>
              <w:t>alyvavo 87</w:t>
            </w:r>
            <w:r w:rsidR="00922042" w:rsidRPr="00B04B2F">
              <w:rPr>
                <w:i/>
                <w:sz w:val="22"/>
                <w:szCs w:val="22"/>
              </w:rPr>
              <w:t xml:space="preserve"> proc. mokyklos mokytojų. </w:t>
            </w:r>
          </w:p>
          <w:p w14:paraId="60449163" w14:textId="610107DA" w:rsidR="00922042" w:rsidRPr="00215D8A" w:rsidRDefault="00922042" w:rsidP="00922042">
            <w:pPr>
              <w:rPr>
                <w:sz w:val="22"/>
                <w:szCs w:val="22"/>
                <w:lang w:eastAsia="lt-LT"/>
              </w:rPr>
            </w:pPr>
          </w:p>
        </w:tc>
      </w:tr>
      <w:tr w:rsidR="00922042" w:rsidRPr="00215D8A" w14:paraId="0FD74882" w14:textId="77777777" w:rsidTr="002F7247">
        <w:tc>
          <w:tcPr>
            <w:tcW w:w="1702" w:type="dxa"/>
            <w:vMerge/>
            <w:tcBorders>
              <w:left w:val="single" w:sz="4" w:space="0" w:color="auto"/>
              <w:right w:val="single" w:sz="4" w:space="0" w:color="auto"/>
            </w:tcBorders>
          </w:tcPr>
          <w:p w14:paraId="1B4E32A2" w14:textId="77777777" w:rsidR="00922042" w:rsidRDefault="00922042" w:rsidP="00922042">
            <w:pP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21F9448C" w14:textId="7A702C18" w:rsidR="00922042" w:rsidRDefault="00922042" w:rsidP="00922042">
            <w:pPr>
              <w:rPr>
                <w:sz w:val="22"/>
                <w:szCs w:val="22"/>
                <w:lang w:eastAsia="lt-LT"/>
              </w:rPr>
            </w:pPr>
            <w:r>
              <w:rPr>
                <w:sz w:val="22"/>
                <w:szCs w:val="22"/>
                <w:lang w:eastAsia="lt-LT"/>
              </w:rPr>
              <w:t>1</w:t>
            </w:r>
            <w:r w:rsidRPr="00215D8A">
              <w:rPr>
                <w:sz w:val="22"/>
                <w:szCs w:val="22"/>
                <w:lang w:eastAsia="lt-LT"/>
              </w:rPr>
              <w:t>.4.2. Patirtinio integruoto mokymo taikymas ugdymo procese.</w:t>
            </w:r>
          </w:p>
        </w:tc>
        <w:tc>
          <w:tcPr>
            <w:tcW w:w="2126" w:type="dxa"/>
            <w:tcBorders>
              <w:top w:val="single" w:sz="4" w:space="0" w:color="auto"/>
              <w:left w:val="single" w:sz="4" w:space="0" w:color="auto"/>
              <w:bottom w:val="single" w:sz="4" w:space="0" w:color="auto"/>
              <w:right w:val="single" w:sz="4" w:space="0" w:color="auto"/>
            </w:tcBorders>
          </w:tcPr>
          <w:p w14:paraId="72C78493" w14:textId="0D31E289" w:rsidR="00922042" w:rsidRDefault="00922042" w:rsidP="00922042">
            <w:pPr>
              <w:rPr>
                <w:sz w:val="22"/>
                <w:szCs w:val="22"/>
                <w:lang w:eastAsia="lt-LT"/>
              </w:rPr>
            </w:pPr>
            <w:r>
              <w:rPr>
                <w:sz w:val="22"/>
                <w:szCs w:val="22"/>
                <w:lang w:eastAsia="lt-LT"/>
              </w:rPr>
              <w:t>1</w:t>
            </w:r>
            <w:r w:rsidRPr="00215D8A">
              <w:rPr>
                <w:sz w:val="22"/>
                <w:szCs w:val="22"/>
                <w:lang w:eastAsia="lt-LT"/>
              </w:rPr>
              <w:t>.4.2.1. Pamokų stebėjimo metu nustatyta, kad patirtinis integruotas mokymas taikomas ne mažiau kaip 80 proc. pamokų.</w:t>
            </w:r>
          </w:p>
        </w:tc>
        <w:tc>
          <w:tcPr>
            <w:tcW w:w="4536" w:type="dxa"/>
            <w:tcBorders>
              <w:top w:val="single" w:sz="4" w:space="0" w:color="auto"/>
              <w:left w:val="single" w:sz="4" w:space="0" w:color="auto"/>
              <w:bottom w:val="single" w:sz="4" w:space="0" w:color="auto"/>
              <w:right w:val="single" w:sz="4" w:space="0" w:color="auto"/>
            </w:tcBorders>
          </w:tcPr>
          <w:p w14:paraId="233225D1" w14:textId="77777777" w:rsidR="00922042" w:rsidRDefault="00922042" w:rsidP="00922042">
            <w:pPr>
              <w:jc w:val="both"/>
              <w:rPr>
                <w:sz w:val="22"/>
                <w:szCs w:val="22"/>
                <w:lang w:eastAsia="lt-LT"/>
              </w:rPr>
            </w:pPr>
            <w:r w:rsidRPr="00F843C4">
              <w:rPr>
                <w:sz w:val="22"/>
                <w:szCs w:val="22"/>
                <w:lang w:eastAsia="lt-LT"/>
              </w:rPr>
              <w:t>Mokiniams sudarytos sąlygos dalyvauti įvairiuose konkursuose, renginiuose, akcijose. Už mokyklos vardo garsinimą 2021–2022 mokslo metais direktoriaus padėkos skirtos 95 proc. mokinių.</w:t>
            </w:r>
          </w:p>
          <w:p w14:paraId="06C92A29" w14:textId="7595E51C" w:rsidR="00995D56" w:rsidRDefault="00922042" w:rsidP="00922042">
            <w:pPr>
              <w:jc w:val="both"/>
            </w:pPr>
            <w:r w:rsidRPr="00AE6795">
              <w:rPr>
                <w:sz w:val="22"/>
                <w:szCs w:val="22"/>
                <w:lang w:eastAsia="lt-LT"/>
              </w:rPr>
              <w:t>Mokytojų, organizavusių integruotas-tiriamąsias veiklas procentinė dalis sudaro 96 proc.</w:t>
            </w:r>
            <w:r w:rsidRPr="00F843C4">
              <w:t xml:space="preserve"> </w:t>
            </w:r>
          </w:p>
          <w:p w14:paraId="6B35F3CF" w14:textId="7961BF70" w:rsidR="00995D56" w:rsidRPr="00037492" w:rsidRDefault="00922042" w:rsidP="00922042">
            <w:pPr>
              <w:jc w:val="both"/>
              <w:rPr>
                <w:i/>
                <w:sz w:val="22"/>
                <w:szCs w:val="22"/>
                <w:lang w:eastAsia="lt-LT"/>
              </w:rPr>
            </w:pPr>
            <w:r w:rsidRPr="00F3580B">
              <w:rPr>
                <w:i/>
                <w:sz w:val="22"/>
                <w:szCs w:val="22"/>
                <w:lang w:eastAsia="lt-LT"/>
              </w:rPr>
              <w:t>Prasminga tarpdalykinė integracija, asmenybės ir sociokultūrinio pažinimo ir patirtinis ugdymas organizuotas 95 proc. stebėtų pamokų.</w:t>
            </w:r>
          </w:p>
        </w:tc>
      </w:tr>
      <w:tr w:rsidR="00922042" w:rsidRPr="00215D8A" w14:paraId="2BB37381" w14:textId="77777777" w:rsidTr="002F7247">
        <w:tc>
          <w:tcPr>
            <w:tcW w:w="1702" w:type="dxa"/>
            <w:vMerge/>
            <w:tcBorders>
              <w:left w:val="single" w:sz="4" w:space="0" w:color="auto"/>
              <w:right w:val="single" w:sz="4" w:space="0" w:color="auto"/>
            </w:tcBorders>
          </w:tcPr>
          <w:p w14:paraId="535F6C0E" w14:textId="77777777" w:rsidR="00922042" w:rsidRDefault="00922042" w:rsidP="00922042">
            <w:pP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0EC130E0" w14:textId="0E0EDBDA" w:rsidR="00922042" w:rsidRDefault="00922042" w:rsidP="00922042">
            <w:pPr>
              <w:rPr>
                <w:sz w:val="22"/>
                <w:szCs w:val="22"/>
                <w:lang w:eastAsia="lt-LT"/>
              </w:rPr>
            </w:pPr>
            <w:r>
              <w:rPr>
                <w:sz w:val="22"/>
                <w:szCs w:val="22"/>
                <w:lang w:eastAsia="lt-LT"/>
              </w:rPr>
              <w:t>1</w:t>
            </w:r>
            <w:r w:rsidRPr="00215D8A">
              <w:rPr>
                <w:sz w:val="22"/>
                <w:szCs w:val="22"/>
                <w:lang w:eastAsia="lt-LT"/>
              </w:rPr>
              <w:t xml:space="preserve">.4.3. Mokytojai geba dirbti inovatyviai, organizuoja šiuolaikines pamokas. </w:t>
            </w:r>
          </w:p>
        </w:tc>
        <w:tc>
          <w:tcPr>
            <w:tcW w:w="2126" w:type="dxa"/>
            <w:tcBorders>
              <w:top w:val="single" w:sz="4" w:space="0" w:color="auto"/>
              <w:left w:val="single" w:sz="4" w:space="0" w:color="auto"/>
              <w:bottom w:val="single" w:sz="4" w:space="0" w:color="auto"/>
              <w:right w:val="single" w:sz="4" w:space="0" w:color="auto"/>
            </w:tcBorders>
          </w:tcPr>
          <w:p w14:paraId="247CC869" w14:textId="5410820E" w:rsidR="00922042" w:rsidRDefault="00922042" w:rsidP="00922042">
            <w:pPr>
              <w:rPr>
                <w:sz w:val="22"/>
                <w:szCs w:val="22"/>
                <w:lang w:eastAsia="lt-LT"/>
              </w:rPr>
            </w:pPr>
            <w:r>
              <w:rPr>
                <w:sz w:val="22"/>
                <w:szCs w:val="22"/>
                <w:lang w:eastAsia="lt-LT"/>
              </w:rPr>
              <w:t>1</w:t>
            </w:r>
            <w:r w:rsidRPr="00215D8A">
              <w:rPr>
                <w:sz w:val="22"/>
                <w:szCs w:val="22"/>
                <w:lang w:eastAsia="lt-LT"/>
              </w:rPr>
              <w:t>.4.3.1. Mokytojų gebančių organizuoti šiuolaikines pamokas procentinė dalis sudarys ne mažiau kaip 65 proc.</w:t>
            </w:r>
          </w:p>
        </w:tc>
        <w:tc>
          <w:tcPr>
            <w:tcW w:w="4536" w:type="dxa"/>
            <w:tcBorders>
              <w:top w:val="single" w:sz="4" w:space="0" w:color="auto"/>
              <w:left w:val="single" w:sz="4" w:space="0" w:color="auto"/>
              <w:bottom w:val="single" w:sz="4" w:space="0" w:color="auto"/>
              <w:right w:val="single" w:sz="4" w:space="0" w:color="auto"/>
            </w:tcBorders>
          </w:tcPr>
          <w:p w14:paraId="63A1353F" w14:textId="6A4CAE3B" w:rsidR="00922042" w:rsidRDefault="00922042" w:rsidP="00922042">
            <w:pPr>
              <w:jc w:val="both"/>
              <w:rPr>
                <w:sz w:val="22"/>
                <w:szCs w:val="22"/>
                <w:lang w:eastAsia="lt-LT"/>
              </w:rPr>
            </w:pPr>
            <w:r>
              <w:rPr>
                <w:sz w:val="22"/>
                <w:szCs w:val="22"/>
                <w:lang w:eastAsia="lt-LT"/>
              </w:rPr>
              <w:t xml:space="preserve">Mokytojams nuolat teikiama metodinė pagalba, kaip tikslingai įgyvendinti šiuolaikinio ugdymo paradigmos principus ir pritaikyti mokymo(si) strategijas pamokose. </w:t>
            </w:r>
            <w:r w:rsidRPr="004B512F">
              <w:rPr>
                <w:sz w:val="22"/>
                <w:szCs w:val="22"/>
                <w:lang w:eastAsia="lt-LT"/>
              </w:rPr>
              <w:t xml:space="preserve">Remiantis </w:t>
            </w:r>
            <w:r>
              <w:rPr>
                <w:sz w:val="22"/>
                <w:szCs w:val="22"/>
                <w:lang w:eastAsia="lt-LT"/>
              </w:rPr>
              <w:t xml:space="preserve">2021 m. </w:t>
            </w:r>
            <w:r w:rsidRPr="004B512F">
              <w:rPr>
                <w:sz w:val="22"/>
                <w:szCs w:val="22"/>
                <w:lang w:eastAsia="lt-LT"/>
              </w:rPr>
              <w:t>stebėtų pamokų protokolais pasiskirstymas pagal vyraujančią</w:t>
            </w:r>
            <w:r>
              <w:rPr>
                <w:sz w:val="22"/>
                <w:szCs w:val="22"/>
                <w:lang w:eastAsia="lt-LT"/>
              </w:rPr>
              <w:t xml:space="preserve"> mokymosi paradigmą pamokoje buvo</w:t>
            </w:r>
            <w:r w:rsidRPr="004B512F">
              <w:rPr>
                <w:sz w:val="22"/>
                <w:szCs w:val="22"/>
                <w:lang w:eastAsia="lt-LT"/>
              </w:rPr>
              <w:t xml:space="preserve"> toks: mokytojų, organizuojančių šiuolaikines pamokas, dalis – 44 proc., bandoma dirbti šiuolaikiškai – 50 proc., 6 proc. mokyto</w:t>
            </w:r>
            <w:r>
              <w:rPr>
                <w:sz w:val="22"/>
                <w:szCs w:val="22"/>
                <w:lang w:eastAsia="lt-LT"/>
              </w:rPr>
              <w:t xml:space="preserve">jų taikė tradicinius metodus. </w:t>
            </w:r>
          </w:p>
          <w:p w14:paraId="4EBE8F4A" w14:textId="57098D9E" w:rsidR="00923246" w:rsidRDefault="00922042" w:rsidP="00922042">
            <w:pPr>
              <w:jc w:val="both"/>
              <w:rPr>
                <w:sz w:val="22"/>
                <w:szCs w:val="22"/>
                <w:lang w:eastAsia="lt-LT"/>
              </w:rPr>
            </w:pPr>
            <w:r>
              <w:rPr>
                <w:sz w:val="22"/>
                <w:szCs w:val="22"/>
                <w:lang w:eastAsia="lt-LT"/>
              </w:rPr>
              <w:t xml:space="preserve">2022 m. mokytojų gebančių organizuoti šiuolaikines pamokas dalis sudarė 68 proc., bandančių dirbti šiuolaikiškai dalis – 32 proc. Tradicinių pamokų neužfiksuota. </w:t>
            </w:r>
          </w:p>
          <w:p w14:paraId="62211F1D" w14:textId="5C6456B0" w:rsidR="00922042" w:rsidRPr="00172566" w:rsidRDefault="00922042" w:rsidP="00922042">
            <w:pPr>
              <w:rPr>
                <w:i/>
                <w:sz w:val="22"/>
                <w:szCs w:val="22"/>
                <w:lang w:eastAsia="lt-LT"/>
              </w:rPr>
            </w:pPr>
            <w:r w:rsidRPr="00172566">
              <w:rPr>
                <w:i/>
                <w:sz w:val="22"/>
                <w:szCs w:val="22"/>
                <w:lang w:eastAsia="lt-LT"/>
              </w:rPr>
              <w:t xml:space="preserve">Rodiklis pasiektas, teigiamas pokytis 21 proc. </w:t>
            </w:r>
          </w:p>
        </w:tc>
      </w:tr>
      <w:tr w:rsidR="00922042" w:rsidRPr="00215D8A" w14:paraId="068B25FC" w14:textId="77777777" w:rsidTr="002F7247">
        <w:tc>
          <w:tcPr>
            <w:tcW w:w="1702" w:type="dxa"/>
            <w:vMerge/>
            <w:tcBorders>
              <w:left w:val="single" w:sz="4" w:space="0" w:color="auto"/>
              <w:right w:val="single" w:sz="4" w:space="0" w:color="auto"/>
            </w:tcBorders>
          </w:tcPr>
          <w:p w14:paraId="2069FBEA" w14:textId="77777777" w:rsidR="00922042" w:rsidRDefault="00922042" w:rsidP="00922042">
            <w:pPr>
              <w:rPr>
                <w:sz w:val="22"/>
                <w:szCs w:val="22"/>
                <w:lang w:eastAsia="lt-LT"/>
              </w:rPr>
            </w:pPr>
          </w:p>
        </w:tc>
        <w:tc>
          <w:tcPr>
            <w:tcW w:w="1984" w:type="dxa"/>
            <w:tcBorders>
              <w:left w:val="single" w:sz="4" w:space="0" w:color="auto"/>
            </w:tcBorders>
          </w:tcPr>
          <w:p w14:paraId="6CF6CE7D" w14:textId="7BDF019F" w:rsidR="00922042" w:rsidRPr="00215D8A" w:rsidRDefault="00922042" w:rsidP="00922042">
            <w:pPr>
              <w:rPr>
                <w:sz w:val="22"/>
                <w:szCs w:val="22"/>
                <w:lang w:eastAsia="lt-LT"/>
              </w:rPr>
            </w:pPr>
            <w:r>
              <w:rPr>
                <w:bCs/>
                <w:sz w:val="22"/>
                <w:szCs w:val="22"/>
              </w:rPr>
              <w:t>1</w:t>
            </w:r>
            <w:r w:rsidRPr="00215D8A">
              <w:rPr>
                <w:bCs/>
                <w:sz w:val="22"/>
                <w:szCs w:val="22"/>
              </w:rPr>
              <w:t xml:space="preserve">.4.4. Pamokos uždavinys susietas su vertinimo kriterijais. </w:t>
            </w:r>
          </w:p>
          <w:p w14:paraId="1CF2029F" w14:textId="77777777" w:rsidR="00922042" w:rsidRDefault="00922042" w:rsidP="00922042">
            <w:pPr>
              <w:rPr>
                <w:sz w:val="22"/>
                <w:szCs w:val="22"/>
                <w:lang w:eastAsia="lt-LT"/>
              </w:rPr>
            </w:pPr>
          </w:p>
        </w:tc>
        <w:tc>
          <w:tcPr>
            <w:tcW w:w="2126" w:type="dxa"/>
          </w:tcPr>
          <w:p w14:paraId="535C9535" w14:textId="6A106B27" w:rsidR="00922042" w:rsidRDefault="00922042" w:rsidP="00922042">
            <w:pPr>
              <w:rPr>
                <w:sz w:val="22"/>
                <w:szCs w:val="22"/>
              </w:rPr>
            </w:pPr>
            <w:r>
              <w:rPr>
                <w:sz w:val="22"/>
                <w:szCs w:val="22"/>
              </w:rPr>
              <w:t>1</w:t>
            </w:r>
            <w:r w:rsidRPr="00215D8A">
              <w:rPr>
                <w:sz w:val="22"/>
                <w:szCs w:val="22"/>
              </w:rPr>
              <w:t>.4.4.1. Pamokos uždavinys susietas su vertinimo kriterijais bus fiksuotas 90 proc. pamokų.</w:t>
            </w:r>
          </w:p>
          <w:p w14:paraId="0B5B5399" w14:textId="21D4FF94" w:rsidR="00922042" w:rsidRDefault="00922042" w:rsidP="00922042">
            <w:pPr>
              <w:rPr>
                <w:sz w:val="22"/>
                <w:szCs w:val="22"/>
                <w:lang w:eastAsia="lt-LT"/>
              </w:rPr>
            </w:pPr>
            <w:r>
              <w:rPr>
                <w:sz w:val="22"/>
                <w:szCs w:val="22"/>
                <w:lang w:eastAsia="lt-LT"/>
              </w:rPr>
              <w:t xml:space="preserve">Padidėja nuo 65 proc. iki 90 proc. </w:t>
            </w:r>
          </w:p>
        </w:tc>
        <w:tc>
          <w:tcPr>
            <w:tcW w:w="4536" w:type="dxa"/>
            <w:tcBorders>
              <w:top w:val="single" w:sz="4" w:space="0" w:color="auto"/>
              <w:left w:val="single" w:sz="4" w:space="0" w:color="auto"/>
              <w:bottom w:val="single" w:sz="4" w:space="0" w:color="auto"/>
              <w:right w:val="single" w:sz="4" w:space="0" w:color="auto"/>
            </w:tcBorders>
          </w:tcPr>
          <w:p w14:paraId="6D0D479C" w14:textId="77777777" w:rsidR="00922042" w:rsidRDefault="00922042" w:rsidP="00922042">
            <w:pPr>
              <w:jc w:val="both"/>
              <w:rPr>
                <w:sz w:val="22"/>
                <w:szCs w:val="22"/>
                <w:lang w:eastAsia="lt-LT"/>
              </w:rPr>
            </w:pPr>
            <w:r>
              <w:rPr>
                <w:sz w:val="22"/>
                <w:szCs w:val="22"/>
                <w:lang w:eastAsia="lt-LT"/>
              </w:rPr>
              <w:t xml:space="preserve">Fiksuojama mokytojų veiklos pažanga pamokos organizavimo ir vertinimo srityje: </w:t>
            </w:r>
          </w:p>
          <w:p w14:paraId="4F8274F0" w14:textId="66A383E3" w:rsidR="00922042" w:rsidRDefault="00922042" w:rsidP="00922042">
            <w:pPr>
              <w:jc w:val="both"/>
              <w:rPr>
                <w:sz w:val="22"/>
                <w:szCs w:val="22"/>
                <w:lang w:eastAsia="lt-LT"/>
              </w:rPr>
            </w:pPr>
            <w:r>
              <w:rPr>
                <w:sz w:val="22"/>
                <w:szCs w:val="22"/>
                <w:lang w:eastAsia="lt-LT"/>
              </w:rPr>
              <w:t>2021 m.</w:t>
            </w:r>
            <w:r w:rsidRPr="005D3B8C">
              <w:rPr>
                <w:sz w:val="22"/>
                <w:szCs w:val="22"/>
                <w:lang w:eastAsia="lt-LT"/>
              </w:rPr>
              <w:t xml:space="preserve"> </w:t>
            </w:r>
            <w:r>
              <w:rPr>
                <w:sz w:val="22"/>
                <w:szCs w:val="22"/>
                <w:lang w:eastAsia="lt-LT"/>
              </w:rPr>
              <w:t xml:space="preserve">tik </w:t>
            </w:r>
            <w:r w:rsidRPr="005D3B8C">
              <w:rPr>
                <w:sz w:val="22"/>
                <w:szCs w:val="22"/>
                <w:lang w:eastAsia="lt-LT"/>
              </w:rPr>
              <w:t>65 proc. stebėtų pamokų, pamokos uždavinys sus</w:t>
            </w:r>
            <w:r>
              <w:rPr>
                <w:sz w:val="22"/>
                <w:szCs w:val="22"/>
                <w:lang w:eastAsia="lt-LT"/>
              </w:rPr>
              <w:t>ietas su vertinimo kriterijais, o v</w:t>
            </w:r>
            <w:r w:rsidRPr="005D3B8C">
              <w:rPr>
                <w:sz w:val="22"/>
                <w:szCs w:val="22"/>
                <w:lang w:eastAsia="lt-LT"/>
              </w:rPr>
              <w:t>ertini</w:t>
            </w:r>
            <w:r>
              <w:rPr>
                <w:sz w:val="22"/>
                <w:szCs w:val="22"/>
                <w:lang w:eastAsia="lt-LT"/>
              </w:rPr>
              <w:t>mo kriterijai aiškūs ir suprantamai</w:t>
            </w:r>
            <w:r w:rsidRPr="005D3B8C">
              <w:rPr>
                <w:sz w:val="22"/>
                <w:szCs w:val="22"/>
                <w:lang w:eastAsia="lt-LT"/>
              </w:rPr>
              <w:t xml:space="preserve"> pateikti 76 proc. pamokų.</w:t>
            </w:r>
            <w:r>
              <w:rPr>
                <w:sz w:val="22"/>
                <w:szCs w:val="22"/>
                <w:lang w:eastAsia="lt-LT"/>
              </w:rPr>
              <w:t xml:space="preserve"> </w:t>
            </w:r>
          </w:p>
          <w:p w14:paraId="3750D5CF" w14:textId="7C9FC83A" w:rsidR="00922042" w:rsidRPr="00F3580B" w:rsidRDefault="00922042" w:rsidP="00922042">
            <w:pPr>
              <w:jc w:val="both"/>
              <w:rPr>
                <w:sz w:val="22"/>
                <w:szCs w:val="22"/>
                <w:lang w:eastAsia="lt-LT"/>
              </w:rPr>
            </w:pPr>
            <w:r>
              <w:rPr>
                <w:sz w:val="22"/>
                <w:szCs w:val="22"/>
                <w:lang w:eastAsia="lt-LT"/>
              </w:rPr>
              <w:t xml:space="preserve">2022 m. vertinimo kriterijų aiškumas ir detalizavimas fiksuotas 87 proc. pamokų, o pamokos uždavinys susietas su </w:t>
            </w:r>
            <w:r w:rsidR="00995D56">
              <w:rPr>
                <w:sz w:val="22"/>
                <w:szCs w:val="22"/>
                <w:lang w:eastAsia="lt-LT"/>
              </w:rPr>
              <w:t xml:space="preserve">vertinimo kriterijais </w:t>
            </w:r>
            <w:r>
              <w:rPr>
                <w:sz w:val="22"/>
                <w:szCs w:val="22"/>
                <w:lang w:eastAsia="lt-LT"/>
              </w:rPr>
              <w:t xml:space="preserve">90 proc. stebėtų pamokų </w:t>
            </w:r>
            <w:r w:rsidRPr="00DA2243">
              <w:rPr>
                <w:i/>
                <w:sz w:val="22"/>
                <w:szCs w:val="22"/>
                <w:lang w:eastAsia="lt-LT"/>
              </w:rPr>
              <w:t xml:space="preserve">(stebėta 30 pamokų).  </w:t>
            </w:r>
          </w:p>
          <w:p w14:paraId="24C3EDEB" w14:textId="2D9008DD" w:rsidR="00922042" w:rsidRDefault="00995D56" w:rsidP="00922042">
            <w:pPr>
              <w:jc w:val="both"/>
              <w:rPr>
                <w:i/>
                <w:sz w:val="22"/>
                <w:szCs w:val="22"/>
                <w:lang w:eastAsia="lt-LT"/>
              </w:rPr>
            </w:pPr>
            <w:r>
              <w:rPr>
                <w:i/>
                <w:sz w:val="22"/>
                <w:szCs w:val="22"/>
                <w:lang w:eastAsia="lt-LT"/>
              </w:rPr>
              <w:t>V</w:t>
            </w:r>
            <w:r w:rsidR="00922042">
              <w:rPr>
                <w:i/>
                <w:sz w:val="22"/>
                <w:szCs w:val="22"/>
                <w:lang w:eastAsia="lt-LT"/>
              </w:rPr>
              <w:t>ertinimo kriterijų detalizavimo</w:t>
            </w:r>
            <w:r>
              <w:rPr>
                <w:i/>
                <w:sz w:val="22"/>
                <w:szCs w:val="22"/>
                <w:lang w:eastAsia="lt-LT"/>
              </w:rPr>
              <w:t xml:space="preserve"> pamokose</w:t>
            </w:r>
            <w:r w:rsidR="00922042">
              <w:rPr>
                <w:i/>
                <w:sz w:val="22"/>
                <w:szCs w:val="22"/>
                <w:lang w:eastAsia="lt-LT"/>
              </w:rPr>
              <w:t xml:space="preserve"> teigiamas pokytis </w:t>
            </w:r>
            <w:r>
              <w:rPr>
                <w:i/>
                <w:sz w:val="22"/>
                <w:szCs w:val="22"/>
                <w:lang w:eastAsia="lt-LT"/>
              </w:rPr>
              <w:t xml:space="preserve">– </w:t>
            </w:r>
            <w:r w:rsidR="00922042">
              <w:rPr>
                <w:i/>
                <w:sz w:val="22"/>
                <w:szCs w:val="22"/>
                <w:lang w:eastAsia="lt-LT"/>
              </w:rPr>
              <w:t>11 proc.</w:t>
            </w:r>
          </w:p>
          <w:p w14:paraId="49A2D326" w14:textId="2AF3CA54" w:rsidR="00922042" w:rsidRPr="00215D8A" w:rsidRDefault="00995D56" w:rsidP="00922042">
            <w:pPr>
              <w:jc w:val="both"/>
              <w:rPr>
                <w:sz w:val="22"/>
                <w:szCs w:val="22"/>
                <w:lang w:eastAsia="lt-LT"/>
              </w:rPr>
            </w:pPr>
            <w:r>
              <w:rPr>
                <w:i/>
                <w:sz w:val="22"/>
                <w:szCs w:val="22"/>
                <w:lang w:eastAsia="lt-LT"/>
              </w:rPr>
              <w:t>P</w:t>
            </w:r>
            <w:r w:rsidR="00922042">
              <w:rPr>
                <w:i/>
                <w:sz w:val="22"/>
                <w:szCs w:val="22"/>
                <w:lang w:eastAsia="lt-LT"/>
              </w:rPr>
              <w:t>amokos uždavinio formulavimo ir susiejimo su vertinimo kriterijais teigiamas pokytis</w:t>
            </w:r>
            <w:r>
              <w:rPr>
                <w:i/>
                <w:sz w:val="22"/>
                <w:szCs w:val="22"/>
                <w:lang w:eastAsia="lt-LT"/>
              </w:rPr>
              <w:t xml:space="preserve"> – </w:t>
            </w:r>
            <w:r w:rsidR="00922042">
              <w:rPr>
                <w:i/>
                <w:sz w:val="22"/>
                <w:szCs w:val="22"/>
                <w:lang w:eastAsia="lt-LT"/>
              </w:rPr>
              <w:t xml:space="preserve"> 25 proc.</w:t>
            </w:r>
          </w:p>
        </w:tc>
      </w:tr>
      <w:tr w:rsidR="00922042" w:rsidRPr="00215D8A" w14:paraId="6B1AF4E2" w14:textId="77777777" w:rsidTr="002F7247">
        <w:tc>
          <w:tcPr>
            <w:tcW w:w="1702" w:type="dxa"/>
            <w:vMerge/>
            <w:tcBorders>
              <w:left w:val="single" w:sz="4" w:space="0" w:color="auto"/>
              <w:right w:val="single" w:sz="4" w:space="0" w:color="auto"/>
            </w:tcBorders>
          </w:tcPr>
          <w:p w14:paraId="557802FC" w14:textId="77777777" w:rsidR="00922042" w:rsidRDefault="00922042" w:rsidP="00922042">
            <w:pPr>
              <w:rPr>
                <w:sz w:val="22"/>
                <w:szCs w:val="22"/>
                <w:lang w:eastAsia="lt-LT"/>
              </w:rPr>
            </w:pPr>
          </w:p>
        </w:tc>
        <w:tc>
          <w:tcPr>
            <w:tcW w:w="1984" w:type="dxa"/>
            <w:tcBorders>
              <w:left w:val="single" w:sz="4" w:space="0" w:color="auto"/>
            </w:tcBorders>
          </w:tcPr>
          <w:p w14:paraId="781767DE" w14:textId="69CE52AD" w:rsidR="00922042" w:rsidRDefault="00922042" w:rsidP="00922042">
            <w:pPr>
              <w:rPr>
                <w:sz w:val="22"/>
                <w:szCs w:val="22"/>
                <w:lang w:eastAsia="lt-LT"/>
              </w:rPr>
            </w:pPr>
            <w:r>
              <w:rPr>
                <w:bCs/>
                <w:sz w:val="22"/>
                <w:szCs w:val="22"/>
              </w:rPr>
              <w:t>1</w:t>
            </w:r>
            <w:r w:rsidRPr="00215D8A">
              <w:rPr>
                <w:bCs/>
                <w:sz w:val="22"/>
                <w:szCs w:val="22"/>
              </w:rPr>
              <w:t xml:space="preserve">.4.5. Mokytojai imasi iniciatyvų ir sėkmingai jas įgyvendina ugdymo procese ar kitoje veikloje. </w:t>
            </w:r>
          </w:p>
        </w:tc>
        <w:tc>
          <w:tcPr>
            <w:tcW w:w="2126" w:type="dxa"/>
          </w:tcPr>
          <w:p w14:paraId="35BB2F4A" w14:textId="77807B74" w:rsidR="00922042" w:rsidRDefault="00922042" w:rsidP="00922042">
            <w:pPr>
              <w:rPr>
                <w:sz w:val="22"/>
                <w:szCs w:val="22"/>
              </w:rPr>
            </w:pPr>
            <w:r>
              <w:rPr>
                <w:sz w:val="22"/>
                <w:szCs w:val="22"/>
              </w:rPr>
              <w:t>1</w:t>
            </w:r>
            <w:r w:rsidRPr="00215D8A">
              <w:rPr>
                <w:sz w:val="22"/>
                <w:szCs w:val="22"/>
              </w:rPr>
              <w:t>.4.5.1. Imasi iniciatyvų ir sėkmingai jas įgyvendina ne mažiau kaip 70 proc. mokytojų dėstančių 5–10 klasėse.</w:t>
            </w:r>
          </w:p>
          <w:p w14:paraId="34F8A630" w14:textId="69120CC9" w:rsidR="00922042" w:rsidRDefault="00922042" w:rsidP="00922042">
            <w:pPr>
              <w:rPr>
                <w:sz w:val="22"/>
                <w:szCs w:val="22"/>
                <w:lang w:eastAsia="lt-LT"/>
              </w:rPr>
            </w:pPr>
            <w:r>
              <w:rPr>
                <w:sz w:val="22"/>
                <w:szCs w:val="22"/>
                <w:lang w:eastAsia="lt-LT"/>
              </w:rPr>
              <w:t>P</w:t>
            </w:r>
            <w:r w:rsidRPr="00467B70">
              <w:rPr>
                <w:sz w:val="22"/>
                <w:szCs w:val="22"/>
                <w:lang w:eastAsia="lt-LT"/>
              </w:rPr>
              <w:t xml:space="preserve">adidėja nuo 50 iki </w:t>
            </w:r>
            <w:r w:rsidRPr="00467B70">
              <w:rPr>
                <w:sz w:val="22"/>
                <w:szCs w:val="22"/>
                <w:lang w:val="en-GB" w:eastAsia="lt-LT"/>
              </w:rPr>
              <w:t>70 proc.</w:t>
            </w:r>
            <w:r>
              <w:rPr>
                <w:sz w:val="22"/>
                <w:szCs w:val="22"/>
                <w:lang w:val="en-GB" w:eastAsia="lt-LT"/>
              </w:rPr>
              <w:t xml:space="preserve"> </w:t>
            </w:r>
          </w:p>
        </w:tc>
        <w:tc>
          <w:tcPr>
            <w:tcW w:w="4536" w:type="dxa"/>
            <w:tcBorders>
              <w:top w:val="single" w:sz="4" w:space="0" w:color="auto"/>
              <w:left w:val="single" w:sz="4" w:space="0" w:color="auto"/>
              <w:bottom w:val="single" w:sz="4" w:space="0" w:color="auto"/>
              <w:right w:val="single" w:sz="4" w:space="0" w:color="auto"/>
            </w:tcBorders>
          </w:tcPr>
          <w:p w14:paraId="403FC3FE" w14:textId="5667A1BD" w:rsidR="00995D56" w:rsidRDefault="001E0525" w:rsidP="008258B6">
            <w:pPr>
              <w:jc w:val="both"/>
              <w:rPr>
                <w:sz w:val="22"/>
                <w:szCs w:val="22"/>
                <w:lang w:eastAsia="lt-LT"/>
              </w:rPr>
            </w:pPr>
            <w:r>
              <w:rPr>
                <w:sz w:val="22"/>
                <w:szCs w:val="22"/>
                <w:lang w:eastAsia="lt-LT"/>
              </w:rPr>
              <w:t>S</w:t>
            </w:r>
            <w:r w:rsidR="00922042">
              <w:rPr>
                <w:sz w:val="22"/>
                <w:szCs w:val="22"/>
                <w:lang w:eastAsia="lt-LT"/>
              </w:rPr>
              <w:t>tiprinti mokytojų pasidalintos lyderystės įgūd</w:t>
            </w:r>
            <w:r>
              <w:rPr>
                <w:sz w:val="22"/>
                <w:szCs w:val="22"/>
                <w:lang w:eastAsia="lt-LT"/>
              </w:rPr>
              <w:t>žiai</w:t>
            </w:r>
            <w:r w:rsidR="00922042">
              <w:rPr>
                <w:sz w:val="22"/>
                <w:szCs w:val="22"/>
                <w:lang w:eastAsia="lt-LT"/>
              </w:rPr>
              <w:t xml:space="preserve">. Savo pasirinktą veiklos iniciatyvą organizavo dauguma mokyklos mokytojų. </w:t>
            </w:r>
          </w:p>
          <w:p w14:paraId="2CD2B5C8" w14:textId="7DFAFDE1" w:rsidR="00922042" w:rsidRPr="00215D8A" w:rsidRDefault="00922042" w:rsidP="008258B6">
            <w:pPr>
              <w:jc w:val="both"/>
              <w:rPr>
                <w:sz w:val="22"/>
                <w:szCs w:val="22"/>
                <w:lang w:eastAsia="lt-LT"/>
              </w:rPr>
            </w:pPr>
            <w:r w:rsidRPr="00902D85">
              <w:rPr>
                <w:i/>
                <w:sz w:val="22"/>
                <w:szCs w:val="22"/>
                <w:lang w:eastAsia="lt-LT"/>
              </w:rPr>
              <w:t>Sėkmingai iniciatyvas įgyvendino 74 proc. mokyklos mokytojų.</w:t>
            </w:r>
          </w:p>
          <w:p w14:paraId="420C40B3" w14:textId="664E6E23" w:rsidR="00922042" w:rsidRPr="00215D8A" w:rsidRDefault="00922042" w:rsidP="00922042">
            <w:pPr>
              <w:rPr>
                <w:sz w:val="22"/>
                <w:szCs w:val="22"/>
                <w:lang w:eastAsia="lt-LT"/>
              </w:rPr>
            </w:pPr>
          </w:p>
        </w:tc>
      </w:tr>
    </w:tbl>
    <w:p w14:paraId="37DB7D77" w14:textId="77777777" w:rsidR="00A14B16" w:rsidRPr="00215D8A" w:rsidRDefault="00A14B16" w:rsidP="00A14B16">
      <w:pPr>
        <w:jc w:val="center"/>
        <w:rPr>
          <w:sz w:val="22"/>
          <w:szCs w:val="22"/>
          <w:lang w:eastAsia="lt-LT"/>
        </w:rPr>
      </w:pPr>
    </w:p>
    <w:p w14:paraId="7A6904A9" w14:textId="77777777" w:rsidR="00A14B16" w:rsidRPr="00215D8A" w:rsidRDefault="00A14B16" w:rsidP="00A14B16">
      <w:pPr>
        <w:tabs>
          <w:tab w:val="left" w:pos="284"/>
        </w:tabs>
        <w:rPr>
          <w:b/>
          <w:sz w:val="22"/>
          <w:szCs w:val="22"/>
          <w:lang w:eastAsia="lt-LT"/>
        </w:rPr>
      </w:pPr>
      <w:r w:rsidRPr="00215D8A">
        <w:rPr>
          <w:b/>
          <w:sz w:val="22"/>
          <w:szCs w:val="22"/>
          <w:lang w:eastAsia="lt-LT"/>
        </w:rPr>
        <w:t>2.</w:t>
      </w:r>
      <w:r w:rsidRPr="00215D8A">
        <w:rPr>
          <w:b/>
          <w:sz w:val="22"/>
          <w:szCs w:val="22"/>
          <w:lang w:eastAsia="lt-LT"/>
        </w:rPr>
        <w:tab/>
        <w:t>Užduotys, neįvykdytos ar įvykdytos iš dalies dėl numatytų rizikų (jei tokių buvo)</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662"/>
      </w:tblGrid>
      <w:tr w:rsidR="00A14B16" w:rsidRPr="00215D8A" w14:paraId="2DAC7F4F" w14:textId="77777777" w:rsidTr="005F5946">
        <w:tc>
          <w:tcPr>
            <w:tcW w:w="3686" w:type="dxa"/>
            <w:tcBorders>
              <w:top w:val="single" w:sz="4" w:space="0" w:color="auto"/>
              <w:left w:val="single" w:sz="4" w:space="0" w:color="auto"/>
              <w:bottom w:val="single" w:sz="4" w:space="0" w:color="auto"/>
              <w:right w:val="single" w:sz="4" w:space="0" w:color="auto"/>
            </w:tcBorders>
            <w:vAlign w:val="center"/>
            <w:hideMark/>
          </w:tcPr>
          <w:p w14:paraId="29E4BDB5" w14:textId="77777777" w:rsidR="00A14B16" w:rsidRPr="00215D8A" w:rsidRDefault="00A14B16" w:rsidP="00C336B4">
            <w:pPr>
              <w:jc w:val="center"/>
              <w:rPr>
                <w:sz w:val="22"/>
                <w:szCs w:val="22"/>
                <w:lang w:eastAsia="lt-LT"/>
              </w:rPr>
            </w:pPr>
            <w:r w:rsidRPr="00215D8A">
              <w:rPr>
                <w:sz w:val="22"/>
                <w:szCs w:val="22"/>
                <w:lang w:eastAsia="lt-LT"/>
              </w:rPr>
              <w:t>Užduotys</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74E9B66" w14:textId="77777777" w:rsidR="00A14B16" w:rsidRPr="00215D8A" w:rsidRDefault="00A14B16" w:rsidP="00C336B4">
            <w:pPr>
              <w:jc w:val="center"/>
              <w:rPr>
                <w:sz w:val="22"/>
                <w:szCs w:val="22"/>
                <w:lang w:eastAsia="lt-LT"/>
              </w:rPr>
            </w:pPr>
            <w:r w:rsidRPr="00215D8A">
              <w:rPr>
                <w:sz w:val="22"/>
                <w:szCs w:val="22"/>
                <w:lang w:eastAsia="lt-LT"/>
              </w:rPr>
              <w:t xml:space="preserve">Priežastys, rizikos </w:t>
            </w:r>
          </w:p>
        </w:tc>
      </w:tr>
      <w:tr w:rsidR="00A14B16" w:rsidRPr="00215D8A" w14:paraId="5DA1715E" w14:textId="77777777" w:rsidTr="005F5946">
        <w:tc>
          <w:tcPr>
            <w:tcW w:w="3686" w:type="dxa"/>
            <w:tcBorders>
              <w:top w:val="single" w:sz="4" w:space="0" w:color="auto"/>
              <w:left w:val="single" w:sz="4" w:space="0" w:color="auto"/>
              <w:bottom w:val="single" w:sz="4" w:space="0" w:color="auto"/>
              <w:right w:val="single" w:sz="4" w:space="0" w:color="auto"/>
            </w:tcBorders>
            <w:hideMark/>
          </w:tcPr>
          <w:p w14:paraId="4D9CB8B7" w14:textId="77777777" w:rsidR="00A14B16" w:rsidRPr="00215D8A" w:rsidRDefault="00A14B16" w:rsidP="00C336B4">
            <w:pPr>
              <w:rPr>
                <w:sz w:val="22"/>
                <w:szCs w:val="22"/>
                <w:lang w:eastAsia="lt-LT"/>
              </w:rPr>
            </w:pPr>
            <w:r w:rsidRPr="00215D8A">
              <w:rPr>
                <w:sz w:val="22"/>
                <w:szCs w:val="22"/>
                <w:lang w:eastAsia="lt-LT"/>
              </w:rPr>
              <w:t>2.1.</w:t>
            </w:r>
          </w:p>
        </w:tc>
        <w:tc>
          <w:tcPr>
            <w:tcW w:w="6662" w:type="dxa"/>
            <w:tcBorders>
              <w:top w:val="single" w:sz="4" w:space="0" w:color="auto"/>
              <w:left w:val="single" w:sz="4" w:space="0" w:color="auto"/>
              <w:bottom w:val="single" w:sz="4" w:space="0" w:color="auto"/>
              <w:right w:val="single" w:sz="4" w:space="0" w:color="auto"/>
            </w:tcBorders>
          </w:tcPr>
          <w:p w14:paraId="1067151B" w14:textId="77777777" w:rsidR="00A14B16" w:rsidRPr="00215D8A" w:rsidRDefault="00A14B16" w:rsidP="00C336B4">
            <w:pPr>
              <w:jc w:val="center"/>
              <w:rPr>
                <w:sz w:val="22"/>
                <w:szCs w:val="22"/>
                <w:lang w:eastAsia="lt-LT"/>
              </w:rPr>
            </w:pPr>
          </w:p>
        </w:tc>
      </w:tr>
      <w:tr w:rsidR="00A14B16" w:rsidRPr="00215D8A" w14:paraId="75AF9341" w14:textId="77777777" w:rsidTr="005F5946">
        <w:tc>
          <w:tcPr>
            <w:tcW w:w="3686" w:type="dxa"/>
            <w:tcBorders>
              <w:top w:val="single" w:sz="4" w:space="0" w:color="auto"/>
              <w:left w:val="single" w:sz="4" w:space="0" w:color="auto"/>
              <w:bottom w:val="single" w:sz="4" w:space="0" w:color="auto"/>
              <w:right w:val="single" w:sz="4" w:space="0" w:color="auto"/>
            </w:tcBorders>
            <w:hideMark/>
          </w:tcPr>
          <w:p w14:paraId="158704B5" w14:textId="77777777" w:rsidR="00A14B16" w:rsidRPr="00215D8A" w:rsidRDefault="00A14B16" w:rsidP="00C336B4">
            <w:pPr>
              <w:rPr>
                <w:sz w:val="22"/>
                <w:szCs w:val="22"/>
                <w:lang w:eastAsia="lt-LT"/>
              </w:rPr>
            </w:pPr>
            <w:r w:rsidRPr="00215D8A">
              <w:rPr>
                <w:sz w:val="22"/>
                <w:szCs w:val="22"/>
                <w:lang w:eastAsia="lt-LT"/>
              </w:rPr>
              <w:t>2.2.</w:t>
            </w:r>
          </w:p>
        </w:tc>
        <w:tc>
          <w:tcPr>
            <w:tcW w:w="6662" w:type="dxa"/>
            <w:tcBorders>
              <w:top w:val="single" w:sz="4" w:space="0" w:color="auto"/>
              <w:left w:val="single" w:sz="4" w:space="0" w:color="auto"/>
              <w:bottom w:val="single" w:sz="4" w:space="0" w:color="auto"/>
              <w:right w:val="single" w:sz="4" w:space="0" w:color="auto"/>
            </w:tcBorders>
          </w:tcPr>
          <w:p w14:paraId="77CC5A42" w14:textId="77777777" w:rsidR="00A14B16" w:rsidRPr="00215D8A" w:rsidRDefault="00A14B16" w:rsidP="00C336B4">
            <w:pPr>
              <w:jc w:val="center"/>
              <w:rPr>
                <w:sz w:val="22"/>
                <w:szCs w:val="22"/>
                <w:lang w:eastAsia="lt-LT"/>
              </w:rPr>
            </w:pPr>
          </w:p>
        </w:tc>
      </w:tr>
    </w:tbl>
    <w:p w14:paraId="74A3DA97" w14:textId="3D060594" w:rsidR="00A14B16" w:rsidRPr="00215D8A" w:rsidRDefault="00A14B16" w:rsidP="00A14B16">
      <w:pPr>
        <w:rPr>
          <w:sz w:val="22"/>
          <w:szCs w:val="22"/>
        </w:rPr>
      </w:pPr>
    </w:p>
    <w:p w14:paraId="4D05C0ED" w14:textId="77777777" w:rsidR="00A14B16" w:rsidRPr="00215D8A" w:rsidRDefault="00A14B16" w:rsidP="00A14B16">
      <w:pPr>
        <w:tabs>
          <w:tab w:val="left" w:pos="284"/>
        </w:tabs>
        <w:rPr>
          <w:b/>
          <w:sz w:val="22"/>
          <w:szCs w:val="22"/>
          <w:lang w:eastAsia="lt-LT"/>
        </w:rPr>
      </w:pPr>
      <w:r w:rsidRPr="00215D8A">
        <w:rPr>
          <w:b/>
          <w:sz w:val="22"/>
          <w:szCs w:val="22"/>
          <w:lang w:eastAsia="lt-LT"/>
        </w:rPr>
        <w:t>3.</w:t>
      </w:r>
      <w:r w:rsidRPr="00215D8A">
        <w:rPr>
          <w:b/>
          <w:sz w:val="22"/>
          <w:szCs w:val="22"/>
          <w:lang w:eastAsia="lt-LT"/>
        </w:rPr>
        <w:tab/>
        <w:t>Veiklos, kurios nebuvo planuotos ir nustatytos, bet įvykdytos</w:t>
      </w:r>
    </w:p>
    <w:p w14:paraId="097A3325" w14:textId="6B592223" w:rsidR="00DF0FC5" w:rsidRPr="00215D8A" w:rsidRDefault="00A14B16" w:rsidP="00A14B16">
      <w:pPr>
        <w:tabs>
          <w:tab w:val="left" w:pos="284"/>
        </w:tabs>
        <w:rPr>
          <w:sz w:val="22"/>
          <w:szCs w:val="22"/>
          <w:lang w:eastAsia="lt-LT"/>
        </w:rPr>
      </w:pPr>
      <w:r w:rsidRPr="00215D8A">
        <w:rPr>
          <w:sz w:val="22"/>
          <w:szCs w:val="22"/>
          <w:lang w:eastAsia="lt-LT"/>
        </w:rPr>
        <w:t>(pildoma, jei buvo atlikta papildomų, svarių įstaigos veiklos rezultatams)</w:t>
      </w:r>
      <w:r w:rsidR="00ED42D8">
        <w:rPr>
          <w:sz w:val="22"/>
          <w:szCs w:val="22"/>
          <w:lang w:eastAsia="lt-LT"/>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521"/>
      </w:tblGrid>
      <w:tr w:rsidR="00A14B16" w:rsidRPr="00215D8A" w14:paraId="6AA15FD9" w14:textId="77777777" w:rsidTr="005F5946">
        <w:tc>
          <w:tcPr>
            <w:tcW w:w="3686" w:type="dxa"/>
            <w:tcBorders>
              <w:top w:val="single" w:sz="4" w:space="0" w:color="auto"/>
              <w:left w:val="single" w:sz="4" w:space="0" w:color="auto"/>
              <w:bottom w:val="single" w:sz="4" w:space="0" w:color="auto"/>
              <w:right w:val="single" w:sz="4" w:space="0" w:color="auto"/>
            </w:tcBorders>
            <w:vAlign w:val="center"/>
            <w:hideMark/>
          </w:tcPr>
          <w:p w14:paraId="20DD1CFC" w14:textId="77777777" w:rsidR="00A14B16" w:rsidRPr="00215D8A" w:rsidRDefault="00A14B16" w:rsidP="00C336B4">
            <w:pPr>
              <w:rPr>
                <w:sz w:val="22"/>
                <w:szCs w:val="22"/>
                <w:lang w:eastAsia="lt-LT"/>
              </w:rPr>
            </w:pPr>
            <w:r w:rsidRPr="00215D8A">
              <w:rPr>
                <w:sz w:val="22"/>
                <w:szCs w:val="22"/>
                <w:lang w:eastAsia="lt-LT"/>
              </w:rPr>
              <w:t>Užduotys / veiklos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DADABB6" w14:textId="77777777" w:rsidR="00A14B16" w:rsidRPr="00215D8A" w:rsidRDefault="00A14B16" w:rsidP="00C336B4">
            <w:pPr>
              <w:rPr>
                <w:sz w:val="22"/>
                <w:szCs w:val="22"/>
                <w:lang w:eastAsia="lt-LT"/>
              </w:rPr>
            </w:pPr>
            <w:r w:rsidRPr="00215D8A">
              <w:rPr>
                <w:sz w:val="22"/>
                <w:szCs w:val="22"/>
                <w:lang w:eastAsia="lt-LT"/>
              </w:rPr>
              <w:t>Poveikis švietimo įstaigos veiklai</w:t>
            </w:r>
          </w:p>
        </w:tc>
      </w:tr>
      <w:tr w:rsidR="00A14B16" w:rsidRPr="00215D8A" w14:paraId="6C4F6766" w14:textId="77777777" w:rsidTr="005F5946">
        <w:tc>
          <w:tcPr>
            <w:tcW w:w="3686" w:type="dxa"/>
            <w:tcBorders>
              <w:top w:val="single" w:sz="4" w:space="0" w:color="auto"/>
              <w:left w:val="single" w:sz="4" w:space="0" w:color="auto"/>
              <w:bottom w:val="single" w:sz="4" w:space="0" w:color="auto"/>
              <w:right w:val="single" w:sz="4" w:space="0" w:color="auto"/>
            </w:tcBorders>
            <w:hideMark/>
          </w:tcPr>
          <w:p w14:paraId="4BE6F5E7" w14:textId="7962CDF2" w:rsidR="00A14B16" w:rsidRPr="00215D8A" w:rsidRDefault="00A14B16" w:rsidP="006223CA">
            <w:pPr>
              <w:jc w:val="both"/>
              <w:rPr>
                <w:sz w:val="22"/>
                <w:szCs w:val="22"/>
                <w:lang w:eastAsia="lt-LT"/>
              </w:rPr>
            </w:pPr>
            <w:r w:rsidRPr="00215D8A">
              <w:rPr>
                <w:sz w:val="22"/>
                <w:szCs w:val="22"/>
                <w:lang w:eastAsia="lt-LT"/>
              </w:rPr>
              <w:t>3.1.</w:t>
            </w:r>
            <w:r w:rsidR="00215D8A">
              <w:rPr>
                <w:sz w:val="22"/>
                <w:szCs w:val="22"/>
                <w:lang w:eastAsia="lt-LT"/>
              </w:rPr>
              <w:t xml:space="preserve"> </w:t>
            </w:r>
            <w:r w:rsidR="006223CA">
              <w:rPr>
                <w:sz w:val="22"/>
                <w:szCs w:val="22"/>
                <w:lang w:eastAsia="lt-LT"/>
              </w:rPr>
              <w:t xml:space="preserve">Dalintasi patirtimi </w:t>
            </w:r>
          </w:p>
        </w:tc>
        <w:tc>
          <w:tcPr>
            <w:tcW w:w="6521" w:type="dxa"/>
            <w:tcBorders>
              <w:top w:val="single" w:sz="4" w:space="0" w:color="auto"/>
              <w:left w:val="single" w:sz="4" w:space="0" w:color="auto"/>
              <w:bottom w:val="single" w:sz="4" w:space="0" w:color="auto"/>
              <w:right w:val="single" w:sz="4" w:space="0" w:color="auto"/>
            </w:tcBorders>
          </w:tcPr>
          <w:p w14:paraId="182361AC" w14:textId="612D0B9F" w:rsidR="00A14B16" w:rsidRDefault="00D3351B" w:rsidP="00192C6F">
            <w:pPr>
              <w:jc w:val="both"/>
              <w:rPr>
                <w:sz w:val="22"/>
                <w:szCs w:val="22"/>
                <w:lang w:eastAsia="lt-LT"/>
              </w:rPr>
            </w:pPr>
            <w:r>
              <w:rPr>
                <w:sz w:val="22"/>
                <w:szCs w:val="22"/>
                <w:lang w:eastAsia="lt-LT"/>
              </w:rPr>
              <w:t xml:space="preserve">3.1.1. </w:t>
            </w:r>
            <w:r w:rsidR="008258B6" w:rsidRPr="00192C6F">
              <w:rPr>
                <w:sz w:val="22"/>
                <w:szCs w:val="22"/>
                <w:lang w:eastAsia="lt-LT"/>
              </w:rPr>
              <w:t>Vilkaviškio rajono</w:t>
            </w:r>
            <w:r w:rsidR="00192C6F">
              <w:rPr>
                <w:sz w:val="22"/>
                <w:szCs w:val="22"/>
                <w:lang w:eastAsia="lt-LT"/>
              </w:rPr>
              <w:t xml:space="preserve"> Gražiškių gimnazijos bendruomenei, tema –</w:t>
            </w:r>
            <w:r w:rsidR="008258B6" w:rsidRPr="00192C6F">
              <w:rPr>
                <w:sz w:val="22"/>
                <w:szCs w:val="22"/>
                <w:lang w:eastAsia="lt-LT"/>
              </w:rPr>
              <w:t xml:space="preserve"> </w:t>
            </w:r>
            <w:r w:rsidR="00192C6F" w:rsidRPr="00192C6F">
              <w:rPr>
                <w:sz w:val="22"/>
                <w:szCs w:val="22"/>
                <w:lang w:eastAsia="lt-LT"/>
              </w:rPr>
              <w:t>„Mokinio individualios pažangos stebėjimas ir vertinimas“</w:t>
            </w:r>
            <w:r w:rsidR="00192C6F">
              <w:rPr>
                <w:sz w:val="22"/>
                <w:szCs w:val="22"/>
                <w:lang w:eastAsia="lt-LT"/>
              </w:rPr>
              <w:t xml:space="preserve"> (2022-06-20);</w:t>
            </w:r>
          </w:p>
          <w:p w14:paraId="7674723C" w14:textId="4F29F92E" w:rsidR="00192C6F" w:rsidRPr="00192C6F" w:rsidRDefault="00192C6F" w:rsidP="00192C6F">
            <w:pPr>
              <w:jc w:val="both"/>
              <w:rPr>
                <w:color w:val="FF0000"/>
                <w:sz w:val="22"/>
                <w:szCs w:val="22"/>
                <w:lang w:eastAsia="lt-LT"/>
              </w:rPr>
            </w:pPr>
            <w:r>
              <w:rPr>
                <w:sz w:val="22"/>
                <w:szCs w:val="22"/>
                <w:lang w:eastAsia="lt-LT"/>
              </w:rPr>
              <w:t xml:space="preserve">3.1.2. Skaitytas pranešimas švietimo įstaigų vadovų ir pavaduotojų bendruomenei, apie įsivertinimo praktiką </w:t>
            </w:r>
            <w:r w:rsidRPr="00192C6F">
              <w:rPr>
                <w:sz w:val="22"/>
                <w:szCs w:val="22"/>
                <w:lang w:eastAsia="lt-LT"/>
              </w:rPr>
              <w:t>Prienų r. Skri</w:t>
            </w:r>
            <w:r>
              <w:rPr>
                <w:sz w:val="22"/>
                <w:szCs w:val="22"/>
                <w:lang w:eastAsia="lt-LT"/>
              </w:rPr>
              <w:t>audžių pagrindinėje mokykloje – „Į</w:t>
            </w:r>
            <w:r w:rsidRPr="00192C6F">
              <w:rPr>
                <w:sz w:val="22"/>
                <w:szCs w:val="22"/>
                <w:lang w:eastAsia="lt-LT"/>
              </w:rPr>
              <w:t>sivertinimo prasmė: „darbas dėl darbo“ ar bendra kelionė tobulumo link?</w:t>
            </w:r>
            <w:r>
              <w:rPr>
                <w:sz w:val="22"/>
                <w:szCs w:val="22"/>
                <w:lang w:eastAsia="lt-LT"/>
              </w:rPr>
              <w:t>“ (2022-10-28).</w:t>
            </w:r>
          </w:p>
        </w:tc>
      </w:tr>
      <w:tr w:rsidR="008258B6" w:rsidRPr="00215D8A" w14:paraId="1B3B0B5D" w14:textId="77777777" w:rsidTr="005F5946">
        <w:tc>
          <w:tcPr>
            <w:tcW w:w="3686" w:type="dxa"/>
            <w:tcBorders>
              <w:top w:val="single" w:sz="4" w:space="0" w:color="auto"/>
              <w:left w:val="single" w:sz="4" w:space="0" w:color="auto"/>
              <w:bottom w:val="single" w:sz="4" w:space="0" w:color="auto"/>
              <w:right w:val="single" w:sz="4" w:space="0" w:color="auto"/>
            </w:tcBorders>
          </w:tcPr>
          <w:p w14:paraId="7EDDD609" w14:textId="716C32DD" w:rsidR="008258B6" w:rsidRPr="00215D8A" w:rsidRDefault="008258B6" w:rsidP="006223CA">
            <w:pPr>
              <w:jc w:val="both"/>
              <w:rPr>
                <w:sz w:val="22"/>
                <w:szCs w:val="22"/>
                <w:lang w:eastAsia="lt-LT"/>
              </w:rPr>
            </w:pPr>
            <w:r>
              <w:rPr>
                <w:sz w:val="22"/>
                <w:szCs w:val="22"/>
                <w:lang w:eastAsia="lt-LT"/>
              </w:rPr>
              <w:t>3.2. Organizuotas privalomas ikimokyklinis ugdymas.</w:t>
            </w:r>
          </w:p>
        </w:tc>
        <w:tc>
          <w:tcPr>
            <w:tcW w:w="6521" w:type="dxa"/>
            <w:tcBorders>
              <w:top w:val="single" w:sz="4" w:space="0" w:color="auto"/>
              <w:left w:val="single" w:sz="4" w:space="0" w:color="auto"/>
              <w:bottom w:val="single" w:sz="4" w:space="0" w:color="auto"/>
              <w:right w:val="single" w:sz="4" w:space="0" w:color="auto"/>
            </w:tcBorders>
          </w:tcPr>
          <w:p w14:paraId="1F6906EA" w14:textId="22E4C028" w:rsidR="008258B6" w:rsidRDefault="002F7247" w:rsidP="00DF0FC5">
            <w:pPr>
              <w:jc w:val="both"/>
              <w:rPr>
                <w:sz w:val="22"/>
                <w:szCs w:val="22"/>
                <w:lang w:eastAsia="lt-LT"/>
              </w:rPr>
            </w:pPr>
            <w:r>
              <w:rPr>
                <w:sz w:val="22"/>
                <w:szCs w:val="22"/>
                <w:lang w:eastAsia="lt-LT"/>
              </w:rPr>
              <w:t xml:space="preserve">3.2.1. </w:t>
            </w:r>
            <w:r w:rsidR="008258B6">
              <w:rPr>
                <w:sz w:val="22"/>
                <w:szCs w:val="22"/>
                <w:lang w:eastAsia="lt-LT"/>
              </w:rPr>
              <w:t xml:space="preserve">2022 </w:t>
            </w:r>
            <w:r>
              <w:rPr>
                <w:sz w:val="22"/>
                <w:szCs w:val="22"/>
                <w:lang w:eastAsia="lt-LT"/>
              </w:rPr>
              <w:t xml:space="preserve">pradėtas </w:t>
            </w:r>
            <w:r w:rsidR="008258B6">
              <w:rPr>
                <w:sz w:val="22"/>
                <w:szCs w:val="22"/>
                <w:lang w:eastAsia="lt-LT"/>
              </w:rPr>
              <w:t>metais 4 vaikams organizuojamas privalomas ikimokyklinis ugdymas</w:t>
            </w:r>
            <w:r>
              <w:rPr>
                <w:sz w:val="22"/>
                <w:szCs w:val="22"/>
                <w:lang w:eastAsia="lt-LT"/>
              </w:rPr>
              <w:t xml:space="preserve"> (užtikrinamas pavėžėjimas, maitinimas ir kita su ugdymu(si) susijusi veikla</w:t>
            </w:r>
            <w:r w:rsidR="008258B6">
              <w:rPr>
                <w:sz w:val="22"/>
                <w:szCs w:val="22"/>
                <w:lang w:eastAsia="lt-LT"/>
              </w:rPr>
              <w:t xml:space="preserve">. </w:t>
            </w:r>
          </w:p>
        </w:tc>
      </w:tr>
      <w:tr w:rsidR="00A14B16" w:rsidRPr="00215D8A" w14:paraId="42754949" w14:textId="77777777" w:rsidTr="005F5946">
        <w:tc>
          <w:tcPr>
            <w:tcW w:w="3686" w:type="dxa"/>
            <w:tcBorders>
              <w:top w:val="single" w:sz="4" w:space="0" w:color="auto"/>
              <w:left w:val="single" w:sz="4" w:space="0" w:color="auto"/>
              <w:bottom w:val="single" w:sz="4" w:space="0" w:color="auto"/>
              <w:right w:val="single" w:sz="4" w:space="0" w:color="auto"/>
            </w:tcBorders>
            <w:hideMark/>
          </w:tcPr>
          <w:p w14:paraId="3C8C35D7" w14:textId="1C6CC189" w:rsidR="00A14B16" w:rsidRPr="00215D8A" w:rsidRDefault="002F7247" w:rsidP="00DF0FC5">
            <w:pPr>
              <w:jc w:val="both"/>
              <w:rPr>
                <w:sz w:val="22"/>
                <w:szCs w:val="22"/>
                <w:lang w:eastAsia="lt-LT"/>
              </w:rPr>
            </w:pPr>
            <w:r>
              <w:rPr>
                <w:sz w:val="22"/>
                <w:szCs w:val="22"/>
                <w:lang w:eastAsia="lt-LT"/>
              </w:rPr>
              <w:t>3.3</w:t>
            </w:r>
            <w:r w:rsidR="00A14B16" w:rsidRPr="00215D8A">
              <w:rPr>
                <w:sz w:val="22"/>
                <w:szCs w:val="22"/>
                <w:lang w:eastAsia="lt-LT"/>
              </w:rPr>
              <w:t>.</w:t>
            </w:r>
            <w:r w:rsidR="00823CEA">
              <w:t xml:space="preserve"> </w:t>
            </w:r>
            <w:r w:rsidR="00823CEA" w:rsidRPr="00823CEA">
              <w:rPr>
                <w:sz w:val="22"/>
                <w:szCs w:val="22"/>
              </w:rPr>
              <w:t>Iš asmeninių lėšų nupirkta Zoom programos licencija.</w:t>
            </w:r>
            <w:r w:rsidR="00823CEA">
              <w:t xml:space="preserve"> </w:t>
            </w:r>
          </w:p>
        </w:tc>
        <w:tc>
          <w:tcPr>
            <w:tcW w:w="6521" w:type="dxa"/>
            <w:tcBorders>
              <w:top w:val="single" w:sz="4" w:space="0" w:color="auto"/>
              <w:left w:val="single" w:sz="4" w:space="0" w:color="auto"/>
              <w:bottom w:val="single" w:sz="4" w:space="0" w:color="auto"/>
              <w:right w:val="single" w:sz="4" w:space="0" w:color="auto"/>
            </w:tcBorders>
          </w:tcPr>
          <w:p w14:paraId="016365FB" w14:textId="4BFE41E1" w:rsidR="002F7247" w:rsidRDefault="00AE6067" w:rsidP="006223CA">
            <w:pPr>
              <w:jc w:val="both"/>
              <w:rPr>
                <w:sz w:val="22"/>
                <w:szCs w:val="22"/>
                <w:lang w:eastAsia="lt-LT"/>
              </w:rPr>
            </w:pPr>
            <w:r>
              <w:rPr>
                <w:sz w:val="22"/>
                <w:szCs w:val="22"/>
                <w:lang w:eastAsia="lt-LT"/>
              </w:rPr>
              <w:t xml:space="preserve">3.3.1. </w:t>
            </w:r>
            <w:r w:rsidR="00823CEA" w:rsidRPr="0071337C">
              <w:rPr>
                <w:sz w:val="22"/>
                <w:szCs w:val="22"/>
                <w:lang w:eastAsia="lt-LT"/>
              </w:rPr>
              <w:t xml:space="preserve">Organizuota respublikinė </w:t>
            </w:r>
            <w:r w:rsidR="002F7247">
              <w:rPr>
                <w:sz w:val="22"/>
                <w:szCs w:val="22"/>
                <w:lang w:eastAsia="lt-LT"/>
              </w:rPr>
              <w:t xml:space="preserve">mokinių projektinių darbų </w:t>
            </w:r>
            <w:r w:rsidR="00823CEA" w:rsidRPr="0071337C">
              <w:rPr>
                <w:sz w:val="22"/>
                <w:szCs w:val="22"/>
                <w:lang w:eastAsia="lt-LT"/>
              </w:rPr>
              <w:t>konferencija „Projekto metodas pamokoje</w:t>
            </w:r>
            <w:r w:rsidR="00823CEA" w:rsidRPr="002F7247">
              <w:rPr>
                <w:sz w:val="22"/>
                <w:szCs w:val="22"/>
                <w:lang w:eastAsia="lt-LT"/>
              </w:rPr>
              <w:t>“</w:t>
            </w:r>
            <w:r w:rsidR="006223CA" w:rsidRPr="002F7247">
              <w:rPr>
                <w:sz w:val="22"/>
                <w:szCs w:val="22"/>
                <w:lang w:eastAsia="lt-LT"/>
              </w:rPr>
              <w:t xml:space="preserve"> (2022</w:t>
            </w:r>
            <w:r w:rsidR="00823CEA" w:rsidRPr="002F7247">
              <w:rPr>
                <w:sz w:val="22"/>
                <w:szCs w:val="22"/>
                <w:lang w:eastAsia="lt-LT"/>
              </w:rPr>
              <w:t>-</w:t>
            </w:r>
            <w:r w:rsidR="002F7247" w:rsidRPr="002F7247">
              <w:rPr>
                <w:sz w:val="22"/>
                <w:szCs w:val="22"/>
                <w:lang w:eastAsia="lt-LT"/>
              </w:rPr>
              <w:t>04-01</w:t>
            </w:r>
            <w:r w:rsidR="00823CEA" w:rsidRPr="002F7247">
              <w:rPr>
                <w:sz w:val="22"/>
                <w:szCs w:val="22"/>
                <w:lang w:eastAsia="lt-LT"/>
              </w:rPr>
              <w:t xml:space="preserve">) </w:t>
            </w:r>
            <w:r w:rsidR="00823CEA">
              <w:rPr>
                <w:sz w:val="22"/>
                <w:szCs w:val="22"/>
                <w:lang w:eastAsia="lt-LT"/>
              </w:rPr>
              <w:t>Zoom aplinkoje, nuotoliniu būdu</w:t>
            </w:r>
            <w:r w:rsidR="00823CEA" w:rsidRPr="0071337C">
              <w:rPr>
                <w:sz w:val="22"/>
                <w:szCs w:val="22"/>
                <w:lang w:eastAsia="lt-LT"/>
              </w:rPr>
              <w:t xml:space="preserve">. </w:t>
            </w:r>
          </w:p>
          <w:p w14:paraId="69FA4D53" w14:textId="1698DD02" w:rsidR="003270C8" w:rsidRPr="00215D8A" w:rsidRDefault="003270C8" w:rsidP="006223CA">
            <w:pPr>
              <w:jc w:val="both"/>
              <w:rPr>
                <w:sz w:val="22"/>
                <w:szCs w:val="22"/>
                <w:lang w:eastAsia="lt-LT"/>
              </w:rPr>
            </w:pPr>
            <w:r>
              <w:rPr>
                <w:sz w:val="22"/>
                <w:szCs w:val="22"/>
                <w:lang w:eastAsia="lt-LT"/>
              </w:rPr>
              <w:t xml:space="preserve">Konferencijos </w:t>
            </w:r>
            <w:r w:rsidR="00823CEA">
              <w:rPr>
                <w:sz w:val="22"/>
                <w:szCs w:val="22"/>
                <w:lang w:eastAsia="lt-LT"/>
              </w:rPr>
              <w:t xml:space="preserve">veiklai naudota </w:t>
            </w:r>
            <w:r w:rsidR="0071337C">
              <w:rPr>
                <w:sz w:val="22"/>
                <w:szCs w:val="22"/>
                <w:lang w:eastAsia="lt-LT"/>
              </w:rPr>
              <w:t xml:space="preserve">Zoom </w:t>
            </w:r>
            <w:r w:rsidR="00823CEA">
              <w:rPr>
                <w:sz w:val="22"/>
                <w:szCs w:val="22"/>
                <w:lang w:eastAsia="lt-LT"/>
              </w:rPr>
              <w:t xml:space="preserve">programa padėjo </w:t>
            </w:r>
            <w:r w:rsidR="0071337C">
              <w:rPr>
                <w:sz w:val="22"/>
                <w:szCs w:val="22"/>
                <w:lang w:eastAsia="lt-LT"/>
              </w:rPr>
              <w:t>užtikrinti sklandų konferencijos organizavimą ir kokybišką vaizdą.</w:t>
            </w:r>
            <w:r w:rsidR="0086410F">
              <w:rPr>
                <w:sz w:val="22"/>
                <w:szCs w:val="22"/>
                <w:lang w:eastAsia="lt-LT"/>
              </w:rPr>
              <w:t xml:space="preserve"> </w:t>
            </w:r>
          </w:p>
        </w:tc>
      </w:tr>
      <w:tr w:rsidR="00A14B16" w:rsidRPr="00215D8A" w14:paraId="73324B97" w14:textId="77777777" w:rsidTr="005F5946">
        <w:tc>
          <w:tcPr>
            <w:tcW w:w="3686" w:type="dxa"/>
            <w:tcBorders>
              <w:top w:val="single" w:sz="4" w:space="0" w:color="auto"/>
              <w:left w:val="single" w:sz="4" w:space="0" w:color="auto"/>
              <w:bottom w:val="single" w:sz="4" w:space="0" w:color="auto"/>
              <w:right w:val="single" w:sz="4" w:space="0" w:color="auto"/>
            </w:tcBorders>
            <w:hideMark/>
          </w:tcPr>
          <w:p w14:paraId="28895115" w14:textId="4BCD3671" w:rsidR="00A14B16" w:rsidRPr="00215D8A" w:rsidRDefault="00A14B16" w:rsidP="00DF0FC5">
            <w:pPr>
              <w:jc w:val="both"/>
              <w:rPr>
                <w:sz w:val="22"/>
                <w:szCs w:val="22"/>
                <w:lang w:eastAsia="lt-LT"/>
              </w:rPr>
            </w:pPr>
            <w:r w:rsidRPr="00215D8A">
              <w:rPr>
                <w:sz w:val="22"/>
                <w:szCs w:val="22"/>
                <w:lang w:eastAsia="lt-LT"/>
              </w:rPr>
              <w:t>3.4.</w:t>
            </w:r>
            <w:r w:rsidR="0071337C">
              <w:rPr>
                <w:sz w:val="22"/>
                <w:szCs w:val="22"/>
                <w:lang w:eastAsia="lt-LT"/>
              </w:rPr>
              <w:t xml:space="preserve"> </w:t>
            </w:r>
            <w:r w:rsidR="003A54F5">
              <w:rPr>
                <w:sz w:val="22"/>
                <w:szCs w:val="22"/>
                <w:lang w:eastAsia="lt-LT"/>
              </w:rPr>
              <w:t>1–</w:t>
            </w:r>
            <w:r w:rsidR="0071337C" w:rsidRPr="0071337C">
              <w:rPr>
                <w:sz w:val="22"/>
                <w:szCs w:val="22"/>
                <w:lang w:eastAsia="lt-LT"/>
              </w:rPr>
              <w:t>10 klasėse organizuotas ir įgyvendintas mokinių testavimas greitaisiais savikontrolės testais</w:t>
            </w:r>
            <w:r w:rsidR="00DA1F92">
              <w:rPr>
                <w:sz w:val="22"/>
                <w:szCs w:val="22"/>
                <w:lang w:eastAsia="lt-LT"/>
              </w:rPr>
              <w:t xml:space="preserve"> (iki 2022 gegužės mėn.)</w:t>
            </w:r>
            <w:r w:rsidR="0071337C" w:rsidRPr="0071337C">
              <w:rPr>
                <w:sz w:val="22"/>
                <w:szCs w:val="22"/>
                <w:lang w:eastAsia="lt-LT"/>
              </w:rPr>
              <w:t>.</w:t>
            </w:r>
          </w:p>
        </w:tc>
        <w:tc>
          <w:tcPr>
            <w:tcW w:w="6521" w:type="dxa"/>
            <w:tcBorders>
              <w:top w:val="single" w:sz="4" w:space="0" w:color="auto"/>
              <w:left w:val="single" w:sz="4" w:space="0" w:color="auto"/>
              <w:bottom w:val="single" w:sz="4" w:space="0" w:color="auto"/>
              <w:right w:val="single" w:sz="4" w:space="0" w:color="auto"/>
            </w:tcBorders>
          </w:tcPr>
          <w:p w14:paraId="36F86B1F" w14:textId="344DA4F5" w:rsidR="00A14B16" w:rsidRPr="00215D8A" w:rsidRDefault="0071337C" w:rsidP="0020707D">
            <w:pPr>
              <w:jc w:val="both"/>
              <w:rPr>
                <w:sz w:val="22"/>
                <w:szCs w:val="22"/>
                <w:lang w:eastAsia="lt-LT"/>
              </w:rPr>
            </w:pPr>
            <w:r>
              <w:rPr>
                <w:sz w:val="22"/>
                <w:szCs w:val="22"/>
                <w:lang w:eastAsia="lt-LT"/>
              </w:rPr>
              <w:t xml:space="preserve">3.4.1. Nesant </w:t>
            </w:r>
            <w:r w:rsidR="0086410F">
              <w:rPr>
                <w:sz w:val="22"/>
                <w:szCs w:val="22"/>
                <w:lang w:eastAsia="lt-LT"/>
              </w:rPr>
              <w:t xml:space="preserve">mokykloje </w:t>
            </w:r>
            <w:r>
              <w:rPr>
                <w:sz w:val="22"/>
                <w:szCs w:val="22"/>
                <w:lang w:eastAsia="lt-LT"/>
              </w:rPr>
              <w:t>visuomenės sveikatos specialist</w:t>
            </w:r>
            <w:r w:rsidR="0086410F">
              <w:rPr>
                <w:sz w:val="22"/>
                <w:szCs w:val="22"/>
                <w:lang w:eastAsia="lt-LT"/>
              </w:rPr>
              <w:t>o</w:t>
            </w:r>
            <w:r>
              <w:rPr>
                <w:sz w:val="22"/>
                <w:szCs w:val="22"/>
                <w:lang w:eastAsia="lt-LT"/>
              </w:rPr>
              <w:t xml:space="preserve">, </w:t>
            </w:r>
            <w:r w:rsidR="002F7247">
              <w:rPr>
                <w:sz w:val="22"/>
                <w:szCs w:val="22"/>
                <w:lang w:eastAsia="lt-LT"/>
              </w:rPr>
              <w:t xml:space="preserve">2022 m. </w:t>
            </w:r>
            <w:r w:rsidR="006223CA">
              <w:rPr>
                <w:sz w:val="22"/>
                <w:szCs w:val="22"/>
                <w:lang w:eastAsia="lt-LT"/>
              </w:rPr>
              <w:t xml:space="preserve">I-ąjame pusmetyje, organizuotas </w:t>
            </w:r>
            <w:r w:rsidR="0086410F">
              <w:rPr>
                <w:sz w:val="22"/>
                <w:szCs w:val="22"/>
                <w:lang w:eastAsia="lt-LT"/>
              </w:rPr>
              <w:t>mokinių testavimas</w:t>
            </w:r>
            <w:r w:rsidR="0020707D">
              <w:rPr>
                <w:sz w:val="22"/>
                <w:szCs w:val="22"/>
                <w:lang w:eastAsia="lt-LT"/>
              </w:rPr>
              <w:t xml:space="preserve"> greitaisiais antigeno testais. </w:t>
            </w:r>
            <w:r>
              <w:rPr>
                <w:sz w:val="22"/>
                <w:szCs w:val="22"/>
                <w:lang w:eastAsia="lt-LT"/>
              </w:rPr>
              <w:t>Taip pat v</w:t>
            </w:r>
            <w:r w:rsidR="00B10BCE">
              <w:rPr>
                <w:sz w:val="22"/>
                <w:szCs w:val="22"/>
                <w:lang w:eastAsia="lt-LT"/>
              </w:rPr>
              <w:t>ykdytas</w:t>
            </w:r>
            <w:r w:rsidR="0086410F">
              <w:rPr>
                <w:sz w:val="22"/>
                <w:szCs w:val="22"/>
                <w:lang w:eastAsia="lt-LT"/>
              </w:rPr>
              <w:t xml:space="preserve"> greitųjų </w:t>
            </w:r>
            <w:r>
              <w:rPr>
                <w:sz w:val="22"/>
                <w:szCs w:val="22"/>
                <w:lang w:eastAsia="lt-LT"/>
              </w:rPr>
              <w:t xml:space="preserve">savikontrolės testų užsakymas, atvežimas į mokyklą, duomenų teikimas Prienų visuomenės sveikatos biurui. </w:t>
            </w:r>
          </w:p>
        </w:tc>
      </w:tr>
      <w:tr w:rsidR="0071337C" w:rsidRPr="00215D8A" w14:paraId="2BD16160" w14:textId="77777777" w:rsidTr="005F5946">
        <w:tc>
          <w:tcPr>
            <w:tcW w:w="3686" w:type="dxa"/>
            <w:tcBorders>
              <w:top w:val="single" w:sz="4" w:space="0" w:color="auto"/>
              <w:left w:val="single" w:sz="4" w:space="0" w:color="auto"/>
              <w:bottom w:val="single" w:sz="4" w:space="0" w:color="auto"/>
              <w:right w:val="single" w:sz="4" w:space="0" w:color="auto"/>
            </w:tcBorders>
          </w:tcPr>
          <w:p w14:paraId="38BCA9F1" w14:textId="183FDC52" w:rsidR="0071337C" w:rsidRPr="00215D8A" w:rsidRDefault="002F7247" w:rsidP="00DF0FC5">
            <w:pPr>
              <w:jc w:val="both"/>
              <w:rPr>
                <w:sz w:val="22"/>
                <w:szCs w:val="22"/>
                <w:lang w:eastAsia="lt-LT"/>
              </w:rPr>
            </w:pPr>
            <w:r>
              <w:rPr>
                <w:sz w:val="22"/>
                <w:szCs w:val="22"/>
                <w:lang w:eastAsia="lt-LT"/>
              </w:rPr>
              <w:t>3.5</w:t>
            </w:r>
            <w:r w:rsidR="0071337C">
              <w:rPr>
                <w:sz w:val="22"/>
                <w:szCs w:val="22"/>
                <w:lang w:eastAsia="lt-LT"/>
              </w:rPr>
              <w:t xml:space="preserve">. Bendradarbiaujant su labdaros organizacija mokykla aprūpinta </w:t>
            </w:r>
            <w:r w:rsidR="006223CA">
              <w:rPr>
                <w:sz w:val="22"/>
                <w:szCs w:val="22"/>
                <w:lang w:eastAsia="lt-LT"/>
              </w:rPr>
              <w:t xml:space="preserve">vidaus dažais, </w:t>
            </w:r>
            <w:r w:rsidR="00674D89">
              <w:rPr>
                <w:sz w:val="22"/>
                <w:szCs w:val="22"/>
                <w:lang w:eastAsia="lt-LT"/>
              </w:rPr>
              <w:t xml:space="preserve">mokyklinėmis </w:t>
            </w:r>
            <w:r w:rsidR="006223CA">
              <w:rPr>
                <w:sz w:val="22"/>
                <w:szCs w:val="22"/>
                <w:lang w:eastAsia="lt-LT"/>
              </w:rPr>
              <w:t>kėdėmis.</w:t>
            </w:r>
            <w:r w:rsidR="00207184">
              <w:rPr>
                <w:sz w:val="22"/>
                <w:szCs w:val="22"/>
                <w:lang w:eastAsia="lt-LT"/>
              </w:rPr>
              <w:t xml:space="preserve"> </w:t>
            </w:r>
          </w:p>
        </w:tc>
        <w:tc>
          <w:tcPr>
            <w:tcW w:w="6521" w:type="dxa"/>
            <w:tcBorders>
              <w:top w:val="single" w:sz="4" w:space="0" w:color="auto"/>
              <w:left w:val="single" w:sz="4" w:space="0" w:color="auto"/>
              <w:bottom w:val="single" w:sz="4" w:space="0" w:color="auto"/>
              <w:right w:val="single" w:sz="4" w:space="0" w:color="auto"/>
            </w:tcBorders>
          </w:tcPr>
          <w:p w14:paraId="38D0581F" w14:textId="5EBFD4D9" w:rsidR="0071337C" w:rsidRPr="00215D8A" w:rsidRDefault="002F7247" w:rsidP="00DF0FC5">
            <w:pPr>
              <w:jc w:val="both"/>
              <w:rPr>
                <w:sz w:val="22"/>
                <w:szCs w:val="22"/>
                <w:lang w:eastAsia="lt-LT"/>
              </w:rPr>
            </w:pPr>
            <w:r>
              <w:rPr>
                <w:sz w:val="22"/>
                <w:szCs w:val="22"/>
                <w:lang w:eastAsia="lt-LT"/>
              </w:rPr>
              <w:t>3.5</w:t>
            </w:r>
            <w:r w:rsidR="00207184">
              <w:rPr>
                <w:sz w:val="22"/>
                <w:szCs w:val="22"/>
                <w:lang w:eastAsia="lt-LT"/>
              </w:rPr>
              <w:t xml:space="preserve">.1. </w:t>
            </w:r>
            <w:r w:rsidR="00F13FC9">
              <w:rPr>
                <w:sz w:val="22"/>
                <w:szCs w:val="22"/>
                <w:lang w:eastAsia="lt-LT"/>
              </w:rPr>
              <w:t>P</w:t>
            </w:r>
            <w:r w:rsidR="006223CA">
              <w:rPr>
                <w:sz w:val="22"/>
                <w:szCs w:val="22"/>
                <w:lang w:eastAsia="lt-LT"/>
              </w:rPr>
              <w:t>erdažytos 4 kabinetų sienos.</w:t>
            </w:r>
            <w:r>
              <w:rPr>
                <w:sz w:val="22"/>
                <w:szCs w:val="22"/>
                <w:lang w:eastAsia="lt-LT"/>
              </w:rPr>
              <w:t xml:space="preserve"> Į mokyklą atvežta mokyklinių kėdžių dviems kabinetams.</w:t>
            </w:r>
          </w:p>
        </w:tc>
      </w:tr>
      <w:tr w:rsidR="00996C1B" w:rsidRPr="00215D8A" w14:paraId="0BF436EB" w14:textId="77777777" w:rsidTr="005F5946">
        <w:tc>
          <w:tcPr>
            <w:tcW w:w="3686" w:type="dxa"/>
            <w:tcBorders>
              <w:top w:val="single" w:sz="4" w:space="0" w:color="auto"/>
              <w:left w:val="single" w:sz="4" w:space="0" w:color="auto"/>
              <w:bottom w:val="single" w:sz="4" w:space="0" w:color="auto"/>
              <w:right w:val="single" w:sz="4" w:space="0" w:color="auto"/>
            </w:tcBorders>
          </w:tcPr>
          <w:p w14:paraId="270358B0" w14:textId="2AA94F9F" w:rsidR="00996C1B" w:rsidRDefault="002F7247" w:rsidP="00DF0FC5">
            <w:pPr>
              <w:jc w:val="both"/>
              <w:rPr>
                <w:sz w:val="22"/>
                <w:szCs w:val="22"/>
                <w:lang w:eastAsia="lt-LT"/>
              </w:rPr>
            </w:pPr>
            <w:r>
              <w:rPr>
                <w:sz w:val="22"/>
                <w:szCs w:val="22"/>
                <w:lang w:eastAsia="lt-LT"/>
              </w:rPr>
              <w:t>3.6. Įgyvendinti m</w:t>
            </w:r>
            <w:r w:rsidR="00996C1B">
              <w:rPr>
                <w:sz w:val="22"/>
                <w:szCs w:val="22"/>
                <w:lang w:eastAsia="lt-LT"/>
              </w:rPr>
              <w:t>okyklos vidaus ir l</w:t>
            </w:r>
            <w:r>
              <w:rPr>
                <w:sz w:val="22"/>
                <w:szCs w:val="22"/>
                <w:lang w:eastAsia="lt-LT"/>
              </w:rPr>
              <w:t>auko aplinkų atnaujinimo darbai.</w:t>
            </w:r>
          </w:p>
        </w:tc>
        <w:tc>
          <w:tcPr>
            <w:tcW w:w="6521" w:type="dxa"/>
            <w:tcBorders>
              <w:top w:val="single" w:sz="4" w:space="0" w:color="auto"/>
              <w:left w:val="single" w:sz="4" w:space="0" w:color="auto"/>
              <w:bottom w:val="single" w:sz="4" w:space="0" w:color="auto"/>
              <w:right w:val="single" w:sz="4" w:space="0" w:color="auto"/>
            </w:tcBorders>
          </w:tcPr>
          <w:p w14:paraId="3E4E6C7E" w14:textId="1E9CD222" w:rsidR="00996C1B" w:rsidRDefault="002F7247" w:rsidP="00DF0FC5">
            <w:pPr>
              <w:jc w:val="both"/>
              <w:rPr>
                <w:sz w:val="22"/>
                <w:szCs w:val="22"/>
                <w:lang w:eastAsia="lt-LT"/>
              </w:rPr>
            </w:pPr>
            <w:r>
              <w:rPr>
                <w:sz w:val="22"/>
                <w:szCs w:val="22"/>
                <w:lang w:eastAsia="lt-LT"/>
              </w:rPr>
              <w:t xml:space="preserve">3.6.1. </w:t>
            </w:r>
            <w:r w:rsidR="00996C1B">
              <w:rPr>
                <w:sz w:val="22"/>
                <w:szCs w:val="22"/>
                <w:lang w:eastAsia="lt-LT"/>
              </w:rPr>
              <w:t>Įrengti persirengimo kambariai ir sanitariniai mazgai berniukams ir mergaitėms (prie sporto ir laisvalaikio salės) (Jaunimo g. 11A)</w:t>
            </w:r>
            <w:r>
              <w:rPr>
                <w:sz w:val="22"/>
                <w:szCs w:val="22"/>
                <w:lang w:eastAsia="lt-LT"/>
              </w:rPr>
              <w:t>;</w:t>
            </w:r>
          </w:p>
          <w:p w14:paraId="2969B76E" w14:textId="068798FA" w:rsidR="00996C1B" w:rsidRDefault="002F7247" w:rsidP="00996C1B">
            <w:pPr>
              <w:jc w:val="both"/>
              <w:rPr>
                <w:sz w:val="22"/>
                <w:szCs w:val="22"/>
                <w:lang w:eastAsia="lt-LT"/>
              </w:rPr>
            </w:pPr>
            <w:r>
              <w:rPr>
                <w:sz w:val="22"/>
                <w:szCs w:val="22"/>
                <w:lang w:eastAsia="lt-LT"/>
              </w:rPr>
              <w:t xml:space="preserve">3.6.2. </w:t>
            </w:r>
            <w:r w:rsidR="00996C1B">
              <w:rPr>
                <w:sz w:val="22"/>
                <w:szCs w:val="22"/>
                <w:lang w:eastAsia="lt-LT"/>
              </w:rPr>
              <w:t>Pakeisto lubos, apšvietimas ir grindys pagrindinio mokyklos korpuso I ir II aukštuose (Jaunimo g. 5A)</w:t>
            </w:r>
            <w:r>
              <w:rPr>
                <w:sz w:val="22"/>
                <w:szCs w:val="22"/>
                <w:lang w:eastAsia="lt-LT"/>
              </w:rPr>
              <w:t>;</w:t>
            </w:r>
          </w:p>
          <w:p w14:paraId="716BF16E" w14:textId="26129404" w:rsidR="00996C1B" w:rsidRDefault="002F7247" w:rsidP="00996C1B">
            <w:pPr>
              <w:jc w:val="both"/>
              <w:rPr>
                <w:sz w:val="22"/>
                <w:szCs w:val="22"/>
                <w:lang w:eastAsia="lt-LT"/>
              </w:rPr>
            </w:pPr>
            <w:r>
              <w:rPr>
                <w:sz w:val="22"/>
                <w:szCs w:val="22"/>
                <w:lang w:eastAsia="lt-LT"/>
              </w:rPr>
              <w:t xml:space="preserve">3.6.3. </w:t>
            </w:r>
            <w:r w:rsidR="00996C1B">
              <w:rPr>
                <w:sz w:val="22"/>
                <w:szCs w:val="22"/>
                <w:lang w:eastAsia="lt-LT"/>
              </w:rPr>
              <w:t>Atnaujinti laiptai prie valgyklos pastato (Stadiono g. 1)</w:t>
            </w:r>
            <w:r>
              <w:rPr>
                <w:sz w:val="22"/>
                <w:szCs w:val="22"/>
                <w:lang w:eastAsia="lt-LT"/>
              </w:rPr>
              <w:t>;</w:t>
            </w:r>
          </w:p>
          <w:p w14:paraId="2CC1C983" w14:textId="433911BD" w:rsidR="00224E83" w:rsidRDefault="002F7247" w:rsidP="00996C1B">
            <w:pPr>
              <w:jc w:val="both"/>
              <w:rPr>
                <w:sz w:val="22"/>
                <w:szCs w:val="22"/>
                <w:lang w:eastAsia="lt-LT"/>
              </w:rPr>
            </w:pPr>
            <w:r>
              <w:rPr>
                <w:sz w:val="22"/>
                <w:szCs w:val="22"/>
                <w:lang w:eastAsia="lt-LT"/>
              </w:rPr>
              <w:t>3.6.4. Prie mokyklos valgyklos į</w:t>
            </w:r>
            <w:r w:rsidR="00224E83">
              <w:rPr>
                <w:sz w:val="22"/>
                <w:szCs w:val="22"/>
                <w:lang w:eastAsia="lt-LT"/>
              </w:rPr>
              <w:t>rengta riebalų ga</w:t>
            </w:r>
            <w:r>
              <w:rPr>
                <w:sz w:val="22"/>
                <w:szCs w:val="22"/>
                <w:lang w:eastAsia="lt-LT"/>
              </w:rPr>
              <w:t>udyklė  ir valymo įrengimai;</w:t>
            </w:r>
          </w:p>
          <w:p w14:paraId="466E2E54" w14:textId="1FFE45C6" w:rsidR="00996C1B" w:rsidRDefault="002F7247" w:rsidP="00996C1B">
            <w:pPr>
              <w:jc w:val="both"/>
              <w:rPr>
                <w:sz w:val="22"/>
                <w:szCs w:val="22"/>
                <w:lang w:eastAsia="lt-LT"/>
              </w:rPr>
            </w:pPr>
            <w:r>
              <w:rPr>
                <w:sz w:val="22"/>
                <w:szCs w:val="22"/>
                <w:lang w:eastAsia="lt-LT"/>
              </w:rPr>
              <w:t xml:space="preserve">3.6.5. </w:t>
            </w:r>
            <w:r w:rsidR="00224E83">
              <w:rPr>
                <w:sz w:val="22"/>
                <w:szCs w:val="22"/>
                <w:lang w:eastAsia="lt-LT"/>
              </w:rPr>
              <w:t xml:space="preserve">Pradėti mokyklos aplinkos tvarkymo darbai, gautas leidimas medžių išpjovimui ir genėjimui. Suplanuoti darbai įgyvendinti, </w:t>
            </w:r>
            <w:r w:rsidR="0033449E">
              <w:rPr>
                <w:sz w:val="22"/>
                <w:szCs w:val="22"/>
                <w:lang w:eastAsia="lt-LT"/>
              </w:rPr>
              <w:t xml:space="preserve">toliau bus vystoma </w:t>
            </w:r>
            <w:r w:rsidR="00224E83">
              <w:rPr>
                <w:sz w:val="22"/>
                <w:szCs w:val="22"/>
                <w:lang w:eastAsia="lt-LT"/>
              </w:rPr>
              <w:t xml:space="preserve">aplinkos sutvarkymo </w:t>
            </w:r>
            <w:r w:rsidR="0033449E">
              <w:rPr>
                <w:sz w:val="22"/>
                <w:szCs w:val="22"/>
                <w:lang w:eastAsia="lt-LT"/>
              </w:rPr>
              <w:t xml:space="preserve">/ apsodinimo idėja. </w:t>
            </w:r>
          </w:p>
        </w:tc>
      </w:tr>
      <w:tr w:rsidR="00996C1B" w:rsidRPr="00215D8A" w14:paraId="0E7B9D8A" w14:textId="77777777" w:rsidTr="005F5946">
        <w:tc>
          <w:tcPr>
            <w:tcW w:w="3686" w:type="dxa"/>
            <w:tcBorders>
              <w:top w:val="single" w:sz="4" w:space="0" w:color="auto"/>
              <w:left w:val="single" w:sz="4" w:space="0" w:color="auto"/>
              <w:bottom w:val="single" w:sz="4" w:space="0" w:color="auto"/>
              <w:right w:val="single" w:sz="4" w:space="0" w:color="auto"/>
            </w:tcBorders>
          </w:tcPr>
          <w:p w14:paraId="17E01048" w14:textId="110B8A00" w:rsidR="00996C1B" w:rsidRDefault="002F7247" w:rsidP="00DF0FC5">
            <w:pPr>
              <w:jc w:val="both"/>
              <w:rPr>
                <w:sz w:val="22"/>
                <w:szCs w:val="22"/>
                <w:lang w:eastAsia="lt-LT"/>
              </w:rPr>
            </w:pPr>
            <w:r>
              <w:rPr>
                <w:sz w:val="22"/>
                <w:szCs w:val="22"/>
                <w:lang w:eastAsia="lt-LT"/>
              </w:rPr>
              <w:t xml:space="preserve">3.7. Kreiptasi dėl higienos paso leidimo. </w:t>
            </w:r>
          </w:p>
        </w:tc>
        <w:tc>
          <w:tcPr>
            <w:tcW w:w="6521" w:type="dxa"/>
            <w:tcBorders>
              <w:top w:val="single" w:sz="4" w:space="0" w:color="auto"/>
              <w:left w:val="single" w:sz="4" w:space="0" w:color="auto"/>
              <w:bottom w:val="single" w:sz="4" w:space="0" w:color="auto"/>
              <w:right w:val="single" w:sz="4" w:space="0" w:color="auto"/>
            </w:tcBorders>
          </w:tcPr>
          <w:p w14:paraId="09DD6BC2" w14:textId="77AEAE7E" w:rsidR="00996C1B" w:rsidRPr="00996C1B" w:rsidRDefault="002F7247" w:rsidP="00DF0FC5">
            <w:pPr>
              <w:jc w:val="both"/>
              <w:rPr>
                <w:sz w:val="22"/>
                <w:szCs w:val="22"/>
                <w:lang w:eastAsia="lt-LT"/>
              </w:rPr>
            </w:pPr>
            <w:r>
              <w:rPr>
                <w:sz w:val="22"/>
                <w:szCs w:val="22"/>
                <w:lang w:eastAsia="lt-LT"/>
              </w:rPr>
              <w:t xml:space="preserve">3.7.1.  </w:t>
            </w:r>
            <w:r w:rsidR="00996C1B">
              <w:rPr>
                <w:sz w:val="22"/>
                <w:szCs w:val="22"/>
                <w:lang w:eastAsia="lt-LT"/>
              </w:rPr>
              <w:t xml:space="preserve">Atliktos reikalingos procedūros ir gauti </w:t>
            </w:r>
            <w:r w:rsidR="00224E83">
              <w:rPr>
                <w:sz w:val="22"/>
                <w:szCs w:val="22"/>
                <w:lang w:eastAsia="lt-LT"/>
              </w:rPr>
              <w:t>higienos pasai dviem mokyklos pastatams (Stadiono g. 1 ir Jaunimo g. 5A)</w:t>
            </w:r>
            <w:r>
              <w:rPr>
                <w:sz w:val="22"/>
                <w:szCs w:val="22"/>
                <w:lang w:eastAsia="lt-LT"/>
              </w:rPr>
              <w:t xml:space="preserve">. </w:t>
            </w:r>
          </w:p>
        </w:tc>
      </w:tr>
      <w:tr w:rsidR="00330685" w:rsidRPr="00215D8A" w14:paraId="70423D7D" w14:textId="77777777" w:rsidTr="005F5946">
        <w:tc>
          <w:tcPr>
            <w:tcW w:w="3686" w:type="dxa"/>
            <w:tcBorders>
              <w:top w:val="single" w:sz="4" w:space="0" w:color="auto"/>
              <w:left w:val="single" w:sz="4" w:space="0" w:color="auto"/>
              <w:bottom w:val="single" w:sz="4" w:space="0" w:color="auto"/>
              <w:right w:val="single" w:sz="4" w:space="0" w:color="auto"/>
            </w:tcBorders>
          </w:tcPr>
          <w:p w14:paraId="709ECE79" w14:textId="385D4CCE" w:rsidR="00330685" w:rsidRDefault="00761C2F" w:rsidP="00DF0FC5">
            <w:pPr>
              <w:jc w:val="both"/>
              <w:rPr>
                <w:sz w:val="22"/>
                <w:szCs w:val="22"/>
                <w:lang w:eastAsia="lt-LT"/>
              </w:rPr>
            </w:pPr>
            <w:r>
              <w:rPr>
                <w:sz w:val="22"/>
                <w:szCs w:val="22"/>
                <w:lang w:eastAsia="lt-LT"/>
              </w:rPr>
              <w:t>3.8</w:t>
            </w:r>
            <w:r w:rsidR="00330685">
              <w:rPr>
                <w:sz w:val="22"/>
                <w:szCs w:val="22"/>
                <w:lang w:eastAsia="lt-LT"/>
              </w:rPr>
              <w:t>. Atnaujinti mokyklos vidaus dokumentai.</w:t>
            </w:r>
          </w:p>
        </w:tc>
        <w:tc>
          <w:tcPr>
            <w:tcW w:w="6521" w:type="dxa"/>
            <w:tcBorders>
              <w:top w:val="single" w:sz="4" w:space="0" w:color="auto"/>
              <w:left w:val="single" w:sz="4" w:space="0" w:color="auto"/>
              <w:bottom w:val="single" w:sz="4" w:space="0" w:color="auto"/>
              <w:right w:val="single" w:sz="4" w:space="0" w:color="auto"/>
            </w:tcBorders>
          </w:tcPr>
          <w:p w14:paraId="6F836C77" w14:textId="19F055CA" w:rsidR="00761C2F" w:rsidRDefault="00761C2F" w:rsidP="00761C2F">
            <w:pPr>
              <w:jc w:val="both"/>
              <w:rPr>
                <w:sz w:val="22"/>
                <w:szCs w:val="22"/>
                <w:lang w:eastAsia="lt-LT"/>
              </w:rPr>
            </w:pPr>
            <w:r>
              <w:rPr>
                <w:sz w:val="22"/>
                <w:szCs w:val="22"/>
                <w:lang w:eastAsia="lt-LT"/>
              </w:rPr>
              <w:t>3.8</w:t>
            </w:r>
            <w:r w:rsidR="00330685">
              <w:rPr>
                <w:sz w:val="22"/>
                <w:szCs w:val="22"/>
                <w:lang w:eastAsia="lt-LT"/>
              </w:rPr>
              <w:t>.</w:t>
            </w:r>
            <w:r w:rsidR="00BD581A">
              <w:rPr>
                <w:sz w:val="22"/>
                <w:szCs w:val="22"/>
                <w:lang w:eastAsia="lt-LT"/>
              </w:rPr>
              <w:t>1</w:t>
            </w:r>
            <w:r w:rsidR="00E17BAE">
              <w:rPr>
                <w:sz w:val="22"/>
                <w:szCs w:val="22"/>
                <w:lang w:eastAsia="lt-LT"/>
              </w:rPr>
              <w:t xml:space="preserve">. </w:t>
            </w:r>
            <w:r w:rsidR="00C74251">
              <w:rPr>
                <w:sz w:val="22"/>
                <w:szCs w:val="22"/>
                <w:lang w:eastAsia="lt-LT"/>
              </w:rPr>
              <w:t>Prienų r.</w:t>
            </w:r>
            <w:r w:rsidR="008A1912" w:rsidRPr="00761C2F">
              <w:rPr>
                <w:sz w:val="22"/>
                <w:szCs w:val="22"/>
                <w:lang w:eastAsia="lt-LT"/>
              </w:rPr>
              <w:t xml:space="preserve"> Skriaudžių pagrindinės mokyklos</w:t>
            </w:r>
            <w:r>
              <w:rPr>
                <w:sz w:val="22"/>
                <w:szCs w:val="22"/>
                <w:lang w:eastAsia="lt-LT"/>
              </w:rPr>
              <w:t xml:space="preserve"> darbuotojų</w:t>
            </w:r>
            <w:r w:rsidRPr="00761C2F">
              <w:rPr>
                <w:sz w:val="22"/>
                <w:szCs w:val="22"/>
                <w:lang w:eastAsia="lt-LT"/>
              </w:rPr>
              <w:t xml:space="preserve"> darbo apmokėjimo tvarkos aprašai</w:t>
            </w:r>
            <w:r>
              <w:rPr>
                <w:sz w:val="22"/>
                <w:szCs w:val="22"/>
                <w:lang w:eastAsia="lt-LT"/>
              </w:rPr>
              <w:t xml:space="preserve">, patvirtinti direktoriaus įsakymu 2022 m. rugpjūčio 29 d. </w:t>
            </w:r>
            <w:r w:rsidRPr="00761C2F">
              <w:rPr>
                <w:sz w:val="22"/>
                <w:szCs w:val="22"/>
                <w:lang w:eastAsia="lt-LT"/>
              </w:rPr>
              <w:t>įsakymu Nr. V-64</w:t>
            </w:r>
            <w:r>
              <w:rPr>
                <w:sz w:val="22"/>
                <w:szCs w:val="22"/>
                <w:lang w:eastAsia="lt-LT"/>
              </w:rPr>
              <w:t xml:space="preserve"> ir 2022 m. gruodžio 15 d., </w:t>
            </w:r>
            <w:r w:rsidRPr="00761C2F">
              <w:rPr>
                <w:sz w:val="22"/>
                <w:szCs w:val="22"/>
                <w:lang w:eastAsia="lt-LT"/>
              </w:rPr>
              <w:t>įsakymu Nr. V-117</w:t>
            </w:r>
            <w:r>
              <w:rPr>
                <w:sz w:val="22"/>
                <w:szCs w:val="22"/>
                <w:lang w:eastAsia="lt-LT"/>
              </w:rPr>
              <w:t>;</w:t>
            </w:r>
          </w:p>
          <w:p w14:paraId="42C007A8" w14:textId="053EF4CE" w:rsidR="00825290" w:rsidRDefault="00AF529E" w:rsidP="00825290">
            <w:pPr>
              <w:jc w:val="both"/>
              <w:rPr>
                <w:sz w:val="22"/>
                <w:szCs w:val="22"/>
                <w:lang w:eastAsia="lt-LT"/>
              </w:rPr>
            </w:pPr>
            <w:r w:rsidRPr="00761C2F">
              <w:rPr>
                <w:sz w:val="22"/>
                <w:szCs w:val="22"/>
                <w:lang w:eastAsia="lt-LT"/>
              </w:rPr>
              <w:t>3.</w:t>
            </w:r>
            <w:r w:rsidR="00E17BAE">
              <w:rPr>
                <w:sz w:val="22"/>
                <w:szCs w:val="22"/>
                <w:lang w:eastAsia="lt-LT"/>
              </w:rPr>
              <w:t>8.2. M</w:t>
            </w:r>
            <w:r w:rsidR="00825290" w:rsidRPr="00825290">
              <w:rPr>
                <w:sz w:val="22"/>
                <w:szCs w:val="22"/>
                <w:lang w:eastAsia="lt-LT"/>
              </w:rPr>
              <w:t>okesči</w:t>
            </w:r>
            <w:r w:rsidR="00825290">
              <w:rPr>
                <w:sz w:val="22"/>
                <w:szCs w:val="22"/>
                <w:lang w:eastAsia="lt-LT"/>
              </w:rPr>
              <w:t>o už vaikų išlaikymą nustatymo P</w:t>
            </w:r>
            <w:r w:rsidR="00C74251">
              <w:rPr>
                <w:sz w:val="22"/>
                <w:szCs w:val="22"/>
                <w:lang w:eastAsia="lt-LT"/>
              </w:rPr>
              <w:t>rienų r.</w:t>
            </w:r>
            <w:r w:rsidR="00825290">
              <w:rPr>
                <w:sz w:val="22"/>
                <w:szCs w:val="22"/>
                <w:lang w:eastAsia="lt-LT"/>
              </w:rPr>
              <w:t xml:space="preserve"> S</w:t>
            </w:r>
            <w:r w:rsidR="00825290" w:rsidRPr="00825290">
              <w:rPr>
                <w:sz w:val="22"/>
                <w:szCs w:val="22"/>
                <w:lang w:eastAsia="lt-LT"/>
              </w:rPr>
              <w:t xml:space="preserve">kriaudžių pagrindinės mokyklos </w:t>
            </w:r>
            <w:r w:rsidR="00825290">
              <w:rPr>
                <w:sz w:val="22"/>
                <w:szCs w:val="22"/>
                <w:lang w:eastAsia="lt-LT"/>
              </w:rPr>
              <w:t xml:space="preserve">ikimokyklinio (priešmokyklinio) </w:t>
            </w:r>
            <w:r w:rsidR="00825290" w:rsidRPr="00825290">
              <w:rPr>
                <w:sz w:val="22"/>
                <w:szCs w:val="22"/>
                <w:lang w:eastAsia="lt-LT"/>
              </w:rPr>
              <w:t>ugdymo skyriuje tvarkos aprašas</w:t>
            </w:r>
            <w:r w:rsidR="00825290">
              <w:rPr>
                <w:sz w:val="22"/>
                <w:szCs w:val="22"/>
                <w:lang w:eastAsia="lt-LT"/>
              </w:rPr>
              <w:t xml:space="preserve">, patvirtintas direktoriaus įsakymu </w:t>
            </w:r>
            <w:r w:rsidR="00825290" w:rsidRPr="00825290">
              <w:rPr>
                <w:sz w:val="22"/>
                <w:szCs w:val="22"/>
                <w:lang w:eastAsia="lt-LT"/>
              </w:rPr>
              <w:t>2022 m. balandžio 1 d. įsakymu V-25-1</w:t>
            </w:r>
            <w:r w:rsidR="00825290">
              <w:rPr>
                <w:sz w:val="22"/>
                <w:szCs w:val="22"/>
                <w:lang w:eastAsia="lt-LT"/>
              </w:rPr>
              <w:t>;</w:t>
            </w:r>
          </w:p>
          <w:p w14:paraId="5BF29C36" w14:textId="7B0852B2" w:rsidR="00825290" w:rsidRPr="00825290" w:rsidRDefault="00825290" w:rsidP="00825290">
            <w:pPr>
              <w:jc w:val="both"/>
              <w:rPr>
                <w:sz w:val="22"/>
                <w:szCs w:val="22"/>
                <w:lang w:eastAsia="lt-LT"/>
              </w:rPr>
            </w:pPr>
            <w:r>
              <w:rPr>
                <w:sz w:val="22"/>
                <w:szCs w:val="22"/>
                <w:lang w:eastAsia="lt-LT"/>
              </w:rPr>
              <w:t>3.</w:t>
            </w:r>
            <w:r w:rsidR="00E17BAE">
              <w:rPr>
                <w:sz w:val="22"/>
                <w:szCs w:val="22"/>
                <w:lang w:eastAsia="lt-LT"/>
              </w:rPr>
              <w:t xml:space="preserve">8.3. </w:t>
            </w:r>
            <w:r>
              <w:rPr>
                <w:sz w:val="22"/>
                <w:szCs w:val="22"/>
                <w:lang w:eastAsia="lt-LT"/>
              </w:rPr>
              <w:t>P</w:t>
            </w:r>
            <w:r w:rsidR="00C74251">
              <w:rPr>
                <w:sz w:val="22"/>
                <w:szCs w:val="22"/>
                <w:lang w:eastAsia="lt-LT"/>
              </w:rPr>
              <w:t>rienų r.</w:t>
            </w:r>
            <w:r w:rsidRPr="00825290">
              <w:rPr>
                <w:sz w:val="22"/>
                <w:szCs w:val="22"/>
                <w:lang w:eastAsia="lt-LT"/>
              </w:rPr>
              <w:t xml:space="preserve"> Skriaudžių pagrindinės mokyklos priešmokyklinio ugdymo tvarkos aprašas</w:t>
            </w:r>
            <w:r>
              <w:rPr>
                <w:sz w:val="22"/>
                <w:szCs w:val="22"/>
                <w:lang w:eastAsia="lt-LT"/>
              </w:rPr>
              <w:t xml:space="preserve">, patvirtintas direktoriaus </w:t>
            </w:r>
            <w:r w:rsidRPr="00825290">
              <w:rPr>
                <w:sz w:val="22"/>
                <w:szCs w:val="22"/>
                <w:lang w:eastAsia="lt-LT"/>
              </w:rPr>
              <w:t>2022 m</w:t>
            </w:r>
            <w:r>
              <w:rPr>
                <w:sz w:val="22"/>
                <w:szCs w:val="22"/>
                <w:lang w:eastAsia="lt-LT"/>
              </w:rPr>
              <w:t xml:space="preserve">. rugpjūčio 31 d. </w:t>
            </w:r>
            <w:r w:rsidRPr="00825290">
              <w:rPr>
                <w:sz w:val="22"/>
                <w:szCs w:val="22"/>
                <w:lang w:eastAsia="lt-LT"/>
              </w:rPr>
              <w:t>įsakymu Nr. V-67</w:t>
            </w:r>
            <w:r>
              <w:rPr>
                <w:sz w:val="22"/>
                <w:szCs w:val="22"/>
                <w:lang w:eastAsia="lt-LT"/>
              </w:rPr>
              <w:t>;</w:t>
            </w:r>
          </w:p>
          <w:p w14:paraId="56870197" w14:textId="6A0598B6" w:rsidR="00825290" w:rsidRDefault="00A33D02" w:rsidP="00825290">
            <w:pPr>
              <w:jc w:val="both"/>
              <w:rPr>
                <w:sz w:val="22"/>
                <w:szCs w:val="22"/>
                <w:lang w:eastAsia="lt-LT"/>
              </w:rPr>
            </w:pPr>
            <w:r>
              <w:rPr>
                <w:sz w:val="22"/>
                <w:szCs w:val="22"/>
                <w:lang w:eastAsia="lt-LT"/>
              </w:rPr>
              <w:t>3</w:t>
            </w:r>
            <w:r w:rsidR="00825290">
              <w:rPr>
                <w:sz w:val="22"/>
                <w:szCs w:val="22"/>
                <w:lang w:eastAsia="lt-LT"/>
              </w:rPr>
              <w:t>.8.4</w:t>
            </w:r>
            <w:r w:rsidR="00E17BAE">
              <w:rPr>
                <w:sz w:val="22"/>
                <w:szCs w:val="22"/>
                <w:lang w:eastAsia="lt-LT"/>
              </w:rPr>
              <w:t xml:space="preserve">. </w:t>
            </w:r>
            <w:r w:rsidR="00825290">
              <w:rPr>
                <w:sz w:val="22"/>
                <w:szCs w:val="22"/>
                <w:lang w:eastAsia="lt-LT"/>
              </w:rPr>
              <w:t>P</w:t>
            </w:r>
            <w:r w:rsidR="00825290" w:rsidRPr="00825290">
              <w:rPr>
                <w:sz w:val="22"/>
                <w:szCs w:val="22"/>
                <w:lang w:eastAsia="lt-LT"/>
              </w:rPr>
              <w:t>rienų r. Skriaudžių pagrindinės mokyklos dokumentų rengimo, tvarkymo ir apskaitos taisyklės</w:t>
            </w:r>
            <w:r w:rsidR="00825290">
              <w:rPr>
                <w:sz w:val="22"/>
                <w:szCs w:val="22"/>
                <w:lang w:eastAsia="lt-LT"/>
              </w:rPr>
              <w:t xml:space="preserve">, patvirtintos direktoriaus </w:t>
            </w:r>
            <w:r w:rsidR="00825290" w:rsidRPr="00825290">
              <w:rPr>
                <w:sz w:val="22"/>
                <w:szCs w:val="22"/>
                <w:lang w:eastAsia="lt-LT"/>
              </w:rPr>
              <w:t>2022 m. spalio 3 d. įsakymu Nr. V-91</w:t>
            </w:r>
            <w:r w:rsidR="00825290">
              <w:rPr>
                <w:sz w:val="22"/>
                <w:szCs w:val="22"/>
                <w:lang w:eastAsia="lt-LT"/>
              </w:rPr>
              <w:t>;</w:t>
            </w:r>
          </w:p>
          <w:p w14:paraId="2D36FE91" w14:textId="1B3C83EB" w:rsidR="00825290" w:rsidRDefault="00E17BAE" w:rsidP="00825290">
            <w:pPr>
              <w:jc w:val="both"/>
              <w:rPr>
                <w:sz w:val="22"/>
                <w:szCs w:val="22"/>
                <w:lang w:eastAsia="lt-LT"/>
              </w:rPr>
            </w:pPr>
            <w:r>
              <w:rPr>
                <w:sz w:val="22"/>
                <w:szCs w:val="22"/>
                <w:lang w:eastAsia="lt-LT"/>
              </w:rPr>
              <w:t xml:space="preserve">3.8.5. </w:t>
            </w:r>
            <w:r w:rsidR="00825290" w:rsidRPr="00825290">
              <w:rPr>
                <w:sz w:val="22"/>
                <w:szCs w:val="22"/>
                <w:lang w:eastAsia="lt-LT"/>
              </w:rPr>
              <w:t>Prienų r. S</w:t>
            </w:r>
            <w:r>
              <w:rPr>
                <w:sz w:val="22"/>
                <w:szCs w:val="22"/>
                <w:lang w:eastAsia="lt-LT"/>
              </w:rPr>
              <w:t>kriaudžių pagrindinės mokyklos p</w:t>
            </w:r>
            <w:r w:rsidR="00825290" w:rsidRPr="00825290">
              <w:rPr>
                <w:sz w:val="22"/>
                <w:szCs w:val="22"/>
                <w:lang w:eastAsia="lt-LT"/>
              </w:rPr>
              <w:t>sichologinio smurto ir priekabiavimo prevencijos tvarkos aprašas</w:t>
            </w:r>
            <w:r w:rsidR="000A0013">
              <w:rPr>
                <w:sz w:val="22"/>
                <w:szCs w:val="22"/>
                <w:lang w:eastAsia="lt-LT"/>
              </w:rPr>
              <w:t xml:space="preserve">, patvirtintas direktoriaus </w:t>
            </w:r>
            <w:r w:rsidR="00825290" w:rsidRPr="00825290">
              <w:rPr>
                <w:sz w:val="22"/>
                <w:szCs w:val="22"/>
                <w:lang w:eastAsia="lt-LT"/>
              </w:rPr>
              <w:t>2022 m. lapkričio 21 d. įsakymu Nr. V-108</w:t>
            </w:r>
            <w:r w:rsidR="000A0013">
              <w:rPr>
                <w:sz w:val="22"/>
                <w:szCs w:val="22"/>
                <w:lang w:eastAsia="lt-LT"/>
              </w:rPr>
              <w:t>;</w:t>
            </w:r>
          </w:p>
          <w:p w14:paraId="1CF417B9" w14:textId="08A64EF4" w:rsidR="000A0013" w:rsidRDefault="000A0013" w:rsidP="00E17BAE">
            <w:pPr>
              <w:jc w:val="both"/>
              <w:rPr>
                <w:sz w:val="22"/>
                <w:szCs w:val="22"/>
                <w:lang w:eastAsia="lt-LT"/>
              </w:rPr>
            </w:pPr>
            <w:r>
              <w:rPr>
                <w:sz w:val="22"/>
                <w:szCs w:val="22"/>
                <w:lang w:eastAsia="lt-LT"/>
              </w:rPr>
              <w:t xml:space="preserve">3.8.6. </w:t>
            </w:r>
            <w:r w:rsidR="00E17BAE">
              <w:rPr>
                <w:sz w:val="22"/>
                <w:szCs w:val="22"/>
                <w:lang w:eastAsia="lt-LT"/>
              </w:rPr>
              <w:t xml:space="preserve">Prienų r. Skriaudžių pagrindinės mokyklos mokinių skatinimo ir drausminimo tvarkos aprašas, patvirtintas direktoriaus </w:t>
            </w:r>
            <w:r w:rsidR="00E17BAE" w:rsidRPr="00E17BAE">
              <w:rPr>
                <w:sz w:val="22"/>
                <w:szCs w:val="22"/>
                <w:lang w:eastAsia="lt-LT"/>
              </w:rPr>
              <w:t>2022 m. lapkričio 21 d. įsakymu Nr. V-106</w:t>
            </w:r>
            <w:r w:rsidR="00E17BAE">
              <w:rPr>
                <w:sz w:val="22"/>
                <w:szCs w:val="22"/>
                <w:lang w:eastAsia="lt-LT"/>
              </w:rPr>
              <w:t>;</w:t>
            </w:r>
          </w:p>
          <w:p w14:paraId="6F2F9E9C" w14:textId="377C6EC5" w:rsidR="00E17BAE" w:rsidRDefault="00674D89" w:rsidP="00E17BAE">
            <w:pPr>
              <w:jc w:val="both"/>
              <w:rPr>
                <w:sz w:val="22"/>
                <w:szCs w:val="22"/>
                <w:lang w:eastAsia="lt-LT"/>
              </w:rPr>
            </w:pPr>
            <w:r>
              <w:rPr>
                <w:sz w:val="22"/>
                <w:szCs w:val="22"/>
                <w:lang w:eastAsia="lt-LT"/>
              </w:rPr>
              <w:t xml:space="preserve">3.8.7. </w:t>
            </w:r>
            <w:r w:rsidRPr="00674D89">
              <w:rPr>
                <w:sz w:val="22"/>
                <w:szCs w:val="22"/>
                <w:lang w:eastAsia="lt-LT"/>
              </w:rPr>
              <w:t>Prienų r. Skriaudžių pagrindinės mokyklos informacinių technologijų naudojimo tvarkos aprašas</w:t>
            </w:r>
            <w:r>
              <w:rPr>
                <w:sz w:val="22"/>
                <w:szCs w:val="22"/>
                <w:lang w:eastAsia="lt-LT"/>
              </w:rPr>
              <w:t>, patvirtintas direktoriaus 2022 m. gruodžio 16 d. įsakymu Nr. 124.</w:t>
            </w:r>
          </w:p>
          <w:p w14:paraId="1763F1DC" w14:textId="414A4DBC" w:rsidR="00BD581A" w:rsidRDefault="00BD581A" w:rsidP="00825290">
            <w:pPr>
              <w:jc w:val="both"/>
              <w:rPr>
                <w:sz w:val="22"/>
                <w:szCs w:val="22"/>
                <w:lang w:eastAsia="lt-LT"/>
              </w:rPr>
            </w:pPr>
          </w:p>
        </w:tc>
      </w:tr>
    </w:tbl>
    <w:p w14:paraId="39A9158B" w14:textId="77777777" w:rsidR="00A14B16" w:rsidRPr="00215D8A" w:rsidRDefault="00A14B16" w:rsidP="00DF0FC5">
      <w:pPr>
        <w:jc w:val="both"/>
        <w:rPr>
          <w:sz w:val="22"/>
          <w:szCs w:val="22"/>
        </w:rPr>
      </w:pPr>
    </w:p>
    <w:p w14:paraId="26AC5748" w14:textId="77777777" w:rsidR="00A14B16" w:rsidRPr="00215D8A" w:rsidRDefault="00A14B16" w:rsidP="00A14B16">
      <w:pPr>
        <w:tabs>
          <w:tab w:val="left" w:pos="284"/>
        </w:tabs>
        <w:rPr>
          <w:b/>
          <w:sz w:val="22"/>
          <w:szCs w:val="22"/>
          <w:lang w:eastAsia="lt-LT"/>
        </w:rPr>
      </w:pPr>
      <w:r w:rsidRPr="00215D8A">
        <w:rPr>
          <w:b/>
          <w:sz w:val="22"/>
          <w:szCs w:val="22"/>
          <w:lang w:eastAsia="lt-LT"/>
        </w:rPr>
        <w:t xml:space="preserve">4. Pakoreguotos praėjusių metų veiklos užduotys (jei tokių buvo) ir rezultatai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3005"/>
        <w:gridCol w:w="2552"/>
      </w:tblGrid>
      <w:tr w:rsidR="00A14B16" w:rsidRPr="00215D8A" w14:paraId="71F60385" w14:textId="77777777" w:rsidTr="005F5946">
        <w:tc>
          <w:tcPr>
            <w:tcW w:w="2523" w:type="dxa"/>
            <w:tcBorders>
              <w:top w:val="single" w:sz="4" w:space="0" w:color="auto"/>
              <w:left w:val="single" w:sz="4" w:space="0" w:color="auto"/>
              <w:bottom w:val="single" w:sz="4" w:space="0" w:color="auto"/>
              <w:right w:val="single" w:sz="4" w:space="0" w:color="auto"/>
            </w:tcBorders>
            <w:vAlign w:val="center"/>
            <w:hideMark/>
          </w:tcPr>
          <w:p w14:paraId="3C9D1A35" w14:textId="77777777" w:rsidR="00A14B16" w:rsidRPr="00215D8A" w:rsidRDefault="00A14B16" w:rsidP="00C336B4">
            <w:pPr>
              <w:jc w:val="center"/>
              <w:rPr>
                <w:sz w:val="22"/>
                <w:szCs w:val="22"/>
                <w:lang w:eastAsia="lt-LT"/>
              </w:rPr>
            </w:pPr>
            <w:r w:rsidRPr="00215D8A">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2032DCE" w14:textId="77777777" w:rsidR="00A14B16" w:rsidRPr="00215D8A" w:rsidRDefault="00A14B16" w:rsidP="00C336B4">
            <w:pPr>
              <w:jc w:val="center"/>
              <w:rPr>
                <w:sz w:val="22"/>
                <w:szCs w:val="22"/>
                <w:lang w:eastAsia="lt-LT"/>
              </w:rPr>
            </w:pPr>
            <w:r w:rsidRPr="00215D8A">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F012DC5" w14:textId="77777777" w:rsidR="00A14B16" w:rsidRPr="00215D8A" w:rsidRDefault="00A14B16" w:rsidP="00C336B4">
            <w:pPr>
              <w:jc w:val="center"/>
              <w:rPr>
                <w:sz w:val="22"/>
                <w:szCs w:val="22"/>
                <w:lang w:eastAsia="lt-LT"/>
              </w:rPr>
            </w:pPr>
            <w:r w:rsidRPr="00215D8A">
              <w:rPr>
                <w:sz w:val="22"/>
                <w:szCs w:val="22"/>
                <w:lang w:eastAsia="lt-LT"/>
              </w:rPr>
              <w:t>Rezultatų vertinimo rodikliai (kuriais vadovaujantis vertinama, ar nustatytos užduotys įvykdytos)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45DB2B" w14:textId="77777777" w:rsidR="00A14B16" w:rsidRPr="00215D8A" w:rsidRDefault="00A14B16" w:rsidP="00C336B4">
            <w:pPr>
              <w:jc w:val="center"/>
              <w:rPr>
                <w:sz w:val="22"/>
                <w:szCs w:val="22"/>
                <w:lang w:eastAsia="lt-LT"/>
              </w:rPr>
            </w:pPr>
            <w:r w:rsidRPr="00215D8A">
              <w:rPr>
                <w:sz w:val="22"/>
                <w:szCs w:val="22"/>
                <w:lang w:eastAsia="lt-LT"/>
              </w:rPr>
              <w:t>Pasiekti rezultatai ir jų rodikliai</w:t>
            </w:r>
          </w:p>
        </w:tc>
      </w:tr>
      <w:tr w:rsidR="00A14B16" w:rsidRPr="00215D8A" w14:paraId="616E3C8C" w14:textId="77777777" w:rsidTr="005F5946">
        <w:tc>
          <w:tcPr>
            <w:tcW w:w="2523" w:type="dxa"/>
            <w:tcBorders>
              <w:top w:val="single" w:sz="4" w:space="0" w:color="auto"/>
              <w:left w:val="single" w:sz="4" w:space="0" w:color="auto"/>
              <w:bottom w:val="single" w:sz="4" w:space="0" w:color="auto"/>
              <w:right w:val="single" w:sz="4" w:space="0" w:color="auto"/>
            </w:tcBorders>
            <w:vAlign w:val="center"/>
            <w:hideMark/>
          </w:tcPr>
          <w:p w14:paraId="05F1EBBF" w14:textId="77777777" w:rsidR="00A14B16" w:rsidRPr="00215D8A" w:rsidRDefault="00A14B16" w:rsidP="00C336B4">
            <w:pPr>
              <w:rPr>
                <w:sz w:val="22"/>
                <w:szCs w:val="22"/>
                <w:lang w:eastAsia="lt-LT"/>
              </w:rPr>
            </w:pPr>
            <w:r w:rsidRPr="00215D8A">
              <w:rPr>
                <w:sz w:val="22"/>
                <w:szCs w:val="22"/>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2CEDBD8E" w14:textId="77777777" w:rsidR="00A14B16" w:rsidRPr="00215D8A" w:rsidRDefault="00A14B16" w:rsidP="00C336B4">
            <w:pPr>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78DA8C8" w14:textId="77777777" w:rsidR="00A14B16" w:rsidRPr="00215D8A" w:rsidRDefault="00A14B16" w:rsidP="00C336B4">
            <w:pPr>
              <w:rPr>
                <w:sz w:val="22"/>
                <w:szCs w:val="22"/>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14:paraId="5090E356" w14:textId="77777777" w:rsidR="00A14B16" w:rsidRPr="00215D8A" w:rsidRDefault="00A14B16" w:rsidP="00C336B4">
            <w:pPr>
              <w:rPr>
                <w:sz w:val="22"/>
                <w:szCs w:val="22"/>
                <w:lang w:eastAsia="lt-LT"/>
              </w:rPr>
            </w:pPr>
          </w:p>
        </w:tc>
      </w:tr>
      <w:tr w:rsidR="00A14B16" w:rsidRPr="00215D8A" w14:paraId="2F0B20E0" w14:textId="77777777" w:rsidTr="005F5946">
        <w:tc>
          <w:tcPr>
            <w:tcW w:w="2523" w:type="dxa"/>
            <w:tcBorders>
              <w:top w:val="single" w:sz="4" w:space="0" w:color="auto"/>
              <w:left w:val="single" w:sz="4" w:space="0" w:color="auto"/>
              <w:bottom w:val="single" w:sz="4" w:space="0" w:color="auto"/>
              <w:right w:val="single" w:sz="4" w:space="0" w:color="auto"/>
            </w:tcBorders>
            <w:vAlign w:val="center"/>
            <w:hideMark/>
          </w:tcPr>
          <w:p w14:paraId="5D15ACAF" w14:textId="77777777" w:rsidR="00A14B16" w:rsidRPr="00215D8A" w:rsidRDefault="00A14B16" w:rsidP="00C336B4">
            <w:pPr>
              <w:rPr>
                <w:sz w:val="22"/>
                <w:szCs w:val="22"/>
                <w:lang w:eastAsia="lt-LT"/>
              </w:rPr>
            </w:pPr>
            <w:r w:rsidRPr="00215D8A">
              <w:rPr>
                <w:sz w:val="22"/>
                <w:szCs w:val="22"/>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238EB002" w14:textId="77777777" w:rsidR="00A14B16" w:rsidRPr="00215D8A" w:rsidRDefault="00A14B16" w:rsidP="00C336B4">
            <w:pPr>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4030EED" w14:textId="77777777" w:rsidR="00A14B16" w:rsidRPr="00215D8A" w:rsidRDefault="00A14B16" w:rsidP="00C336B4">
            <w:pPr>
              <w:rPr>
                <w:sz w:val="22"/>
                <w:szCs w:val="22"/>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14:paraId="74605789" w14:textId="77777777" w:rsidR="00A14B16" w:rsidRPr="00215D8A" w:rsidRDefault="00A14B16" w:rsidP="00C336B4">
            <w:pPr>
              <w:rPr>
                <w:sz w:val="22"/>
                <w:szCs w:val="22"/>
                <w:lang w:eastAsia="lt-LT"/>
              </w:rPr>
            </w:pPr>
          </w:p>
        </w:tc>
      </w:tr>
      <w:tr w:rsidR="00A14B16" w:rsidRPr="00215D8A" w14:paraId="3209B784" w14:textId="77777777" w:rsidTr="005F5946">
        <w:tc>
          <w:tcPr>
            <w:tcW w:w="2523" w:type="dxa"/>
            <w:tcBorders>
              <w:top w:val="single" w:sz="4" w:space="0" w:color="auto"/>
              <w:left w:val="single" w:sz="4" w:space="0" w:color="auto"/>
              <w:bottom w:val="single" w:sz="4" w:space="0" w:color="auto"/>
              <w:right w:val="single" w:sz="4" w:space="0" w:color="auto"/>
            </w:tcBorders>
            <w:vAlign w:val="center"/>
            <w:hideMark/>
          </w:tcPr>
          <w:p w14:paraId="58F8FFD3" w14:textId="77777777" w:rsidR="00A14B16" w:rsidRPr="00215D8A" w:rsidRDefault="00A14B16" w:rsidP="00C336B4">
            <w:pPr>
              <w:rPr>
                <w:sz w:val="22"/>
                <w:szCs w:val="22"/>
                <w:lang w:eastAsia="lt-LT"/>
              </w:rPr>
            </w:pPr>
            <w:r w:rsidRPr="00215D8A">
              <w:rPr>
                <w:sz w:val="22"/>
                <w:szCs w:val="22"/>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637B224F" w14:textId="77777777" w:rsidR="00A14B16" w:rsidRPr="00215D8A" w:rsidRDefault="00A14B16" w:rsidP="00C336B4">
            <w:pPr>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5E016AE" w14:textId="77777777" w:rsidR="00A14B16" w:rsidRPr="00215D8A" w:rsidRDefault="00A14B16" w:rsidP="00C336B4">
            <w:pPr>
              <w:rPr>
                <w:sz w:val="22"/>
                <w:szCs w:val="22"/>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14:paraId="00D2CCDC" w14:textId="77777777" w:rsidR="00A14B16" w:rsidRPr="00215D8A" w:rsidRDefault="00A14B16" w:rsidP="00C336B4">
            <w:pPr>
              <w:rPr>
                <w:sz w:val="22"/>
                <w:szCs w:val="22"/>
                <w:lang w:eastAsia="lt-LT"/>
              </w:rPr>
            </w:pPr>
          </w:p>
        </w:tc>
      </w:tr>
    </w:tbl>
    <w:p w14:paraId="06240DB6" w14:textId="77777777" w:rsidR="00A14B16" w:rsidRPr="00215D8A" w:rsidRDefault="00A14B16" w:rsidP="00A14B16">
      <w:pPr>
        <w:jc w:val="center"/>
        <w:rPr>
          <w:sz w:val="22"/>
          <w:szCs w:val="22"/>
          <w:lang w:eastAsia="lt-LT"/>
        </w:rPr>
      </w:pPr>
    </w:p>
    <w:p w14:paraId="457BD07D" w14:textId="77777777" w:rsidR="005F5946" w:rsidRDefault="005F5946" w:rsidP="00A14B16">
      <w:pPr>
        <w:jc w:val="center"/>
        <w:rPr>
          <w:b/>
          <w:sz w:val="22"/>
          <w:szCs w:val="22"/>
        </w:rPr>
      </w:pPr>
    </w:p>
    <w:p w14:paraId="71541634" w14:textId="77777777" w:rsidR="005F5946" w:rsidRDefault="005F5946" w:rsidP="00A14B16">
      <w:pPr>
        <w:jc w:val="center"/>
        <w:rPr>
          <w:b/>
          <w:sz w:val="22"/>
          <w:szCs w:val="22"/>
        </w:rPr>
      </w:pPr>
    </w:p>
    <w:p w14:paraId="6D037AF7" w14:textId="77777777" w:rsidR="005F5946" w:rsidRDefault="005F5946" w:rsidP="00A14B16">
      <w:pPr>
        <w:jc w:val="center"/>
        <w:rPr>
          <w:b/>
          <w:sz w:val="22"/>
          <w:szCs w:val="22"/>
        </w:rPr>
      </w:pPr>
    </w:p>
    <w:p w14:paraId="302EAC4D" w14:textId="445ADE00" w:rsidR="00A14B16" w:rsidRPr="00215D8A" w:rsidRDefault="00A14B16" w:rsidP="00A14B16">
      <w:pPr>
        <w:jc w:val="center"/>
        <w:rPr>
          <w:b/>
          <w:sz w:val="22"/>
          <w:szCs w:val="22"/>
        </w:rPr>
      </w:pPr>
      <w:r w:rsidRPr="00215D8A">
        <w:rPr>
          <w:b/>
          <w:sz w:val="22"/>
          <w:szCs w:val="22"/>
        </w:rPr>
        <w:t>III SKYRIUS</w:t>
      </w:r>
    </w:p>
    <w:p w14:paraId="0994CDC2" w14:textId="77777777" w:rsidR="00A14B16" w:rsidRPr="00215D8A" w:rsidRDefault="00A14B16" w:rsidP="00A14B16">
      <w:pPr>
        <w:jc w:val="center"/>
        <w:rPr>
          <w:b/>
          <w:sz w:val="22"/>
          <w:szCs w:val="22"/>
        </w:rPr>
      </w:pPr>
      <w:r w:rsidRPr="00215D8A">
        <w:rPr>
          <w:b/>
          <w:sz w:val="22"/>
          <w:szCs w:val="22"/>
        </w:rPr>
        <w:t>GEBĖJIMŲ ATLIKTI PAREIGYBĖS APRAŠYME NUSTATYTAS FUNKCIJAS VERTINIMAS</w:t>
      </w:r>
    </w:p>
    <w:p w14:paraId="2CA63F67" w14:textId="77777777" w:rsidR="00A14B16" w:rsidRPr="00215D8A" w:rsidRDefault="00A14B16" w:rsidP="00A14B16">
      <w:pPr>
        <w:jc w:val="center"/>
        <w:rPr>
          <w:sz w:val="22"/>
          <w:szCs w:val="22"/>
        </w:rPr>
      </w:pPr>
    </w:p>
    <w:p w14:paraId="00DB278A" w14:textId="77777777" w:rsidR="00A14B16" w:rsidRPr="00215D8A" w:rsidRDefault="00A14B16" w:rsidP="00A14B16">
      <w:pPr>
        <w:rPr>
          <w:b/>
          <w:sz w:val="22"/>
          <w:szCs w:val="22"/>
        </w:rPr>
      </w:pPr>
      <w:r w:rsidRPr="00215D8A">
        <w:rPr>
          <w:b/>
          <w:sz w:val="22"/>
          <w:szCs w:val="22"/>
        </w:rPr>
        <w:t>5. Gebėjimų atlikti pareigybės aprašyme nustatytas funkcijas vertinimas</w:t>
      </w:r>
    </w:p>
    <w:p w14:paraId="728899CB" w14:textId="77777777" w:rsidR="00A14B16" w:rsidRPr="00215D8A" w:rsidRDefault="00A14B16" w:rsidP="00A14B16">
      <w:pPr>
        <w:tabs>
          <w:tab w:val="left" w:pos="284"/>
        </w:tabs>
        <w:jc w:val="both"/>
        <w:rPr>
          <w:sz w:val="22"/>
          <w:szCs w:val="22"/>
          <w:lang w:eastAsia="lt-LT"/>
        </w:rPr>
      </w:pPr>
      <w:r w:rsidRPr="00215D8A">
        <w:rPr>
          <w:sz w:val="22"/>
          <w:szCs w:val="22"/>
          <w:lang w:eastAsia="lt-LT"/>
        </w:rPr>
        <w:t>(pildoma, aptariant ataskaitą)</w:t>
      </w:r>
    </w:p>
    <w:tbl>
      <w:tblPr>
        <w:tblW w:w="9810" w:type="dxa"/>
        <w:tblInd w:w="108" w:type="dxa"/>
        <w:tblCellMar>
          <w:left w:w="10" w:type="dxa"/>
          <w:right w:w="10" w:type="dxa"/>
        </w:tblCellMar>
        <w:tblLook w:val="04A0" w:firstRow="1" w:lastRow="0" w:firstColumn="1" w:lastColumn="0" w:noHBand="0" w:noVBand="1"/>
      </w:tblPr>
      <w:tblGrid>
        <w:gridCol w:w="6691"/>
        <w:gridCol w:w="3119"/>
      </w:tblGrid>
      <w:tr w:rsidR="00A14B16" w:rsidRPr="00215D8A" w14:paraId="5B76B380"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80F795" w14:textId="77777777" w:rsidR="00A14B16" w:rsidRPr="00215D8A" w:rsidRDefault="00A14B16" w:rsidP="00C336B4">
            <w:pPr>
              <w:jc w:val="center"/>
              <w:rPr>
                <w:sz w:val="22"/>
                <w:szCs w:val="22"/>
              </w:rPr>
            </w:pPr>
            <w:r w:rsidRPr="00215D8A">
              <w:rPr>
                <w:sz w:val="22"/>
                <w:szCs w:val="22"/>
              </w:rPr>
              <w:t>Vertinimo kriterijai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A6F7A7" w14:textId="77777777" w:rsidR="00A14B16" w:rsidRPr="00215D8A" w:rsidRDefault="00A14B16" w:rsidP="00C336B4">
            <w:pPr>
              <w:jc w:val="center"/>
              <w:rPr>
                <w:sz w:val="22"/>
                <w:szCs w:val="22"/>
              </w:rPr>
            </w:pPr>
            <w:r w:rsidRPr="00215D8A">
              <w:rPr>
                <w:sz w:val="22"/>
                <w:szCs w:val="22"/>
              </w:rPr>
              <w:t>Pažymimas atitinkamas langelis:</w:t>
            </w:r>
          </w:p>
          <w:p w14:paraId="3B77AA7E" w14:textId="77777777" w:rsidR="00A14B16" w:rsidRPr="00215D8A" w:rsidRDefault="00A14B16" w:rsidP="00C336B4">
            <w:pPr>
              <w:jc w:val="center"/>
              <w:rPr>
                <w:b/>
                <w:sz w:val="22"/>
                <w:szCs w:val="22"/>
              </w:rPr>
            </w:pPr>
            <w:r w:rsidRPr="00215D8A">
              <w:rPr>
                <w:sz w:val="22"/>
                <w:szCs w:val="22"/>
              </w:rPr>
              <w:t>1 – nepatenkinamai;</w:t>
            </w:r>
          </w:p>
          <w:p w14:paraId="78D48208" w14:textId="77777777" w:rsidR="00A14B16" w:rsidRPr="00215D8A" w:rsidRDefault="00A14B16" w:rsidP="00C336B4">
            <w:pPr>
              <w:jc w:val="center"/>
              <w:rPr>
                <w:sz w:val="22"/>
                <w:szCs w:val="22"/>
              </w:rPr>
            </w:pPr>
            <w:r w:rsidRPr="00215D8A">
              <w:rPr>
                <w:sz w:val="22"/>
                <w:szCs w:val="22"/>
              </w:rPr>
              <w:t>2 – patenkinamai;</w:t>
            </w:r>
          </w:p>
          <w:p w14:paraId="0B8D5A15" w14:textId="77777777" w:rsidR="00A14B16" w:rsidRPr="00215D8A" w:rsidRDefault="00A14B16" w:rsidP="00C336B4">
            <w:pPr>
              <w:jc w:val="center"/>
              <w:rPr>
                <w:b/>
                <w:sz w:val="22"/>
                <w:szCs w:val="22"/>
              </w:rPr>
            </w:pPr>
            <w:r w:rsidRPr="00215D8A">
              <w:rPr>
                <w:sz w:val="22"/>
                <w:szCs w:val="22"/>
              </w:rPr>
              <w:t>3 – gerai;</w:t>
            </w:r>
          </w:p>
          <w:p w14:paraId="48C57DC4" w14:textId="77777777" w:rsidR="00A14B16" w:rsidRPr="00215D8A" w:rsidRDefault="00A14B16" w:rsidP="00C336B4">
            <w:pPr>
              <w:jc w:val="center"/>
              <w:rPr>
                <w:sz w:val="22"/>
                <w:szCs w:val="22"/>
              </w:rPr>
            </w:pPr>
            <w:r w:rsidRPr="00215D8A">
              <w:rPr>
                <w:sz w:val="22"/>
                <w:szCs w:val="22"/>
              </w:rPr>
              <w:t>4 – labai gerai</w:t>
            </w:r>
          </w:p>
        </w:tc>
      </w:tr>
      <w:tr w:rsidR="00A14B16" w:rsidRPr="00215D8A" w14:paraId="619CFD35"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D11388" w14:textId="77777777" w:rsidR="00A14B16" w:rsidRPr="00215D8A" w:rsidRDefault="00A14B16" w:rsidP="00C336B4">
            <w:pPr>
              <w:jc w:val="both"/>
              <w:rPr>
                <w:sz w:val="22"/>
                <w:szCs w:val="22"/>
              </w:rPr>
            </w:pPr>
            <w:r w:rsidRPr="00215D8A">
              <w:rPr>
                <w:sz w:val="22"/>
                <w:szCs w:val="22"/>
              </w:rPr>
              <w:t>5.1. Informacijos ir situacijos valdymas atliekant funkcijas</w:t>
            </w:r>
            <w:r w:rsidRPr="00215D8A">
              <w:rPr>
                <w:b/>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E74709" w14:textId="77777777" w:rsidR="00A14B16" w:rsidRPr="00215D8A" w:rsidRDefault="00A14B16" w:rsidP="00C336B4">
            <w:pPr>
              <w:rPr>
                <w:sz w:val="22"/>
                <w:szCs w:val="22"/>
              </w:rPr>
            </w:pPr>
            <w:r w:rsidRPr="00215D8A">
              <w:rPr>
                <w:sz w:val="22"/>
                <w:szCs w:val="22"/>
              </w:rPr>
              <w:t>1□      2□       3□       4□</w:t>
            </w:r>
          </w:p>
        </w:tc>
      </w:tr>
      <w:tr w:rsidR="00A14B16" w:rsidRPr="00215D8A" w14:paraId="7E444FB6"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AACB65" w14:textId="77777777" w:rsidR="00A14B16" w:rsidRPr="00215D8A" w:rsidRDefault="00A14B16" w:rsidP="00C336B4">
            <w:pPr>
              <w:jc w:val="both"/>
              <w:rPr>
                <w:sz w:val="22"/>
                <w:szCs w:val="22"/>
              </w:rPr>
            </w:pPr>
            <w:r w:rsidRPr="00215D8A">
              <w:rPr>
                <w:sz w:val="22"/>
                <w:szCs w:val="22"/>
              </w:rPr>
              <w:t>5.2. Išteklių (žmogiškųjų, laiko ir materialinių) paskirstymas</w:t>
            </w:r>
            <w:r w:rsidRPr="00215D8A">
              <w:rPr>
                <w:b/>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49C62B" w14:textId="77777777" w:rsidR="00A14B16" w:rsidRPr="00215D8A" w:rsidRDefault="00A14B16" w:rsidP="00C336B4">
            <w:pPr>
              <w:tabs>
                <w:tab w:val="left" w:pos="690"/>
              </w:tabs>
              <w:ind w:hanging="19"/>
              <w:rPr>
                <w:sz w:val="22"/>
                <w:szCs w:val="22"/>
              </w:rPr>
            </w:pPr>
            <w:r w:rsidRPr="00215D8A">
              <w:rPr>
                <w:sz w:val="22"/>
                <w:szCs w:val="22"/>
              </w:rPr>
              <w:t>1□      2□       3□       4□</w:t>
            </w:r>
          </w:p>
        </w:tc>
      </w:tr>
      <w:tr w:rsidR="00A14B16" w:rsidRPr="00215D8A" w14:paraId="523476FF"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B2EF22" w14:textId="77777777" w:rsidR="00A14B16" w:rsidRPr="00215D8A" w:rsidRDefault="00A14B16" w:rsidP="00C336B4">
            <w:pPr>
              <w:jc w:val="both"/>
              <w:rPr>
                <w:sz w:val="22"/>
                <w:szCs w:val="22"/>
              </w:rPr>
            </w:pPr>
            <w:r w:rsidRPr="00215D8A">
              <w:rPr>
                <w:sz w:val="22"/>
                <w:szCs w:val="22"/>
              </w:rPr>
              <w:t>5.3. Lyderystės ir vadovavimo efektyvumas</w:t>
            </w:r>
            <w:r w:rsidRPr="00215D8A">
              <w:rPr>
                <w:b/>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8CA21F" w14:textId="77777777" w:rsidR="00A14B16" w:rsidRPr="00215D8A" w:rsidRDefault="00A14B16" w:rsidP="00C336B4">
            <w:pPr>
              <w:rPr>
                <w:sz w:val="22"/>
                <w:szCs w:val="22"/>
              </w:rPr>
            </w:pPr>
            <w:r w:rsidRPr="00215D8A">
              <w:rPr>
                <w:sz w:val="22"/>
                <w:szCs w:val="22"/>
              </w:rPr>
              <w:t>1□      2□       3□       4□</w:t>
            </w:r>
          </w:p>
        </w:tc>
      </w:tr>
      <w:tr w:rsidR="00A14B16" w:rsidRPr="00215D8A" w14:paraId="7FBB1DCA"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C5F8AB" w14:textId="77777777" w:rsidR="00A14B16" w:rsidRPr="00215D8A" w:rsidRDefault="00A14B16" w:rsidP="00C336B4">
            <w:pPr>
              <w:jc w:val="both"/>
              <w:rPr>
                <w:sz w:val="22"/>
                <w:szCs w:val="22"/>
              </w:rPr>
            </w:pPr>
            <w:r w:rsidRPr="00215D8A">
              <w:rPr>
                <w:sz w:val="22"/>
                <w:szCs w:val="22"/>
              </w:rPr>
              <w:t>5.4. Ž</w:t>
            </w:r>
            <w:r w:rsidRPr="00215D8A">
              <w:rPr>
                <w:color w:val="000000"/>
                <w:sz w:val="22"/>
                <w:szCs w:val="22"/>
              </w:rPr>
              <w:t>inių, gebėjimų ir įgūdžių panaudojimas, atliekant funkcijas ir siekiant rezultatų</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E17E67" w14:textId="77777777" w:rsidR="00A14B16" w:rsidRPr="00215D8A" w:rsidRDefault="00A14B16" w:rsidP="00C336B4">
            <w:pPr>
              <w:rPr>
                <w:sz w:val="22"/>
                <w:szCs w:val="22"/>
              </w:rPr>
            </w:pPr>
            <w:r w:rsidRPr="00215D8A">
              <w:rPr>
                <w:sz w:val="22"/>
                <w:szCs w:val="22"/>
              </w:rPr>
              <w:t>1□      2□       3□       4□</w:t>
            </w:r>
          </w:p>
        </w:tc>
      </w:tr>
      <w:tr w:rsidR="00A14B16" w:rsidRPr="00215D8A" w14:paraId="23FADF3A"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72CF8F" w14:textId="77777777" w:rsidR="00A14B16" w:rsidRPr="00215D8A" w:rsidRDefault="00A14B16" w:rsidP="00C336B4">
            <w:pPr>
              <w:rPr>
                <w:sz w:val="22"/>
                <w:szCs w:val="22"/>
              </w:rPr>
            </w:pPr>
            <w:r w:rsidRPr="00215D8A">
              <w:rPr>
                <w:sz w:val="22"/>
                <w:szCs w:val="22"/>
              </w:rPr>
              <w:t>5.5. Bendras įvertinimas (pažymimas vidurkis)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91807B" w14:textId="77777777" w:rsidR="00A14B16" w:rsidRPr="00215D8A" w:rsidRDefault="00A14B16" w:rsidP="00C336B4">
            <w:pPr>
              <w:rPr>
                <w:sz w:val="22"/>
                <w:szCs w:val="22"/>
              </w:rPr>
            </w:pPr>
            <w:r w:rsidRPr="00215D8A">
              <w:rPr>
                <w:sz w:val="22"/>
                <w:szCs w:val="22"/>
              </w:rPr>
              <w:t>1□      2□       3□       4□</w:t>
            </w:r>
          </w:p>
        </w:tc>
      </w:tr>
    </w:tbl>
    <w:p w14:paraId="6A528750" w14:textId="77777777" w:rsidR="00A14B16" w:rsidRPr="00215D8A" w:rsidRDefault="00A14B16" w:rsidP="00A14B16">
      <w:pPr>
        <w:jc w:val="center"/>
        <w:rPr>
          <w:sz w:val="22"/>
          <w:szCs w:val="22"/>
          <w:lang w:eastAsia="lt-LT"/>
        </w:rPr>
      </w:pPr>
    </w:p>
    <w:p w14:paraId="7B1E00B2" w14:textId="77777777" w:rsidR="00A14B16" w:rsidRPr="00215D8A" w:rsidRDefault="00A14B16" w:rsidP="00A14B16">
      <w:pPr>
        <w:jc w:val="center"/>
        <w:rPr>
          <w:b/>
          <w:sz w:val="22"/>
          <w:szCs w:val="22"/>
          <w:lang w:eastAsia="lt-LT"/>
        </w:rPr>
      </w:pPr>
      <w:r w:rsidRPr="00215D8A">
        <w:rPr>
          <w:b/>
          <w:sz w:val="22"/>
          <w:szCs w:val="22"/>
          <w:lang w:eastAsia="lt-LT"/>
        </w:rPr>
        <w:t>IV SKYRIUS</w:t>
      </w:r>
    </w:p>
    <w:p w14:paraId="490D9770" w14:textId="77777777" w:rsidR="00A14B16" w:rsidRPr="00215D8A" w:rsidRDefault="00A14B16" w:rsidP="00A14B16">
      <w:pPr>
        <w:jc w:val="center"/>
        <w:rPr>
          <w:b/>
          <w:sz w:val="22"/>
          <w:szCs w:val="22"/>
          <w:lang w:eastAsia="lt-LT"/>
        </w:rPr>
      </w:pPr>
      <w:r w:rsidRPr="00215D8A">
        <w:rPr>
          <w:b/>
          <w:sz w:val="22"/>
          <w:szCs w:val="22"/>
          <w:lang w:eastAsia="lt-LT"/>
        </w:rPr>
        <w:t>PASIEKTŲ REZULTATŲ VYKDANT UŽDUOTIS ĮSIVERTINIMAS IR KOMPETENCIJŲ TOBULINIMAS</w:t>
      </w:r>
    </w:p>
    <w:p w14:paraId="29777762" w14:textId="77777777" w:rsidR="00A14B16" w:rsidRPr="00215D8A" w:rsidRDefault="00A14B16" w:rsidP="00A14B16">
      <w:pPr>
        <w:jc w:val="center"/>
        <w:rPr>
          <w:b/>
          <w:sz w:val="22"/>
          <w:szCs w:val="22"/>
          <w:lang w:eastAsia="lt-LT"/>
        </w:rPr>
      </w:pPr>
    </w:p>
    <w:p w14:paraId="672BC051" w14:textId="77777777" w:rsidR="00A14B16" w:rsidRPr="00215D8A" w:rsidRDefault="00A14B16" w:rsidP="00A14B16">
      <w:pPr>
        <w:ind w:left="360" w:hanging="360"/>
        <w:rPr>
          <w:b/>
          <w:sz w:val="22"/>
          <w:szCs w:val="22"/>
          <w:lang w:eastAsia="lt-LT"/>
        </w:rPr>
      </w:pPr>
      <w:r w:rsidRPr="00215D8A">
        <w:rPr>
          <w:b/>
          <w:sz w:val="22"/>
          <w:szCs w:val="22"/>
          <w:lang w:eastAsia="lt-LT"/>
        </w:rPr>
        <w:t>6.</w:t>
      </w:r>
      <w:r w:rsidRPr="00215D8A">
        <w:rPr>
          <w:b/>
          <w:sz w:val="22"/>
          <w:szCs w:val="22"/>
          <w:lang w:eastAsia="lt-LT"/>
        </w:rPr>
        <w:tab/>
        <w:t>Pasiektų rezultatų vykdant užduotis įsivertinimas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3119"/>
      </w:tblGrid>
      <w:tr w:rsidR="00A14B16" w:rsidRPr="00215D8A" w14:paraId="0B3E1EA9" w14:textId="77777777" w:rsidTr="00CD46EB">
        <w:trPr>
          <w:trHeight w:val="23"/>
        </w:trPr>
        <w:tc>
          <w:tcPr>
            <w:tcW w:w="6691" w:type="dxa"/>
            <w:tcBorders>
              <w:top w:val="single" w:sz="4" w:space="0" w:color="auto"/>
              <w:left w:val="single" w:sz="4" w:space="0" w:color="auto"/>
              <w:bottom w:val="single" w:sz="4" w:space="0" w:color="auto"/>
              <w:right w:val="single" w:sz="4" w:space="0" w:color="auto"/>
            </w:tcBorders>
            <w:vAlign w:val="center"/>
            <w:hideMark/>
          </w:tcPr>
          <w:p w14:paraId="147DDBD7" w14:textId="77777777" w:rsidR="00A14B16" w:rsidRPr="00215D8A" w:rsidRDefault="00A14B16" w:rsidP="00C336B4">
            <w:pPr>
              <w:jc w:val="center"/>
              <w:rPr>
                <w:sz w:val="22"/>
                <w:szCs w:val="22"/>
                <w:lang w:eastAsia="lt-LT"/>
              </w:rPr>
            </w:pPr>
            <w:r w:rsidRPr="00215D8A">
              <w:rPr>
                <w:sz w:val="22"/>
                <w:szCs w:val="22"/>
                <w:lang w:eastAsia="lt-LT"/>
              </w:rPr>
              <w:t>Užduočių įvykdymo aprašymas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B67769C" w14:textId="77777777" w:rsidR="00A14B16" w:rsidRPr="00215D8A" w:rsidRDefault="00A14B16" w:rsidP="00C336B4">
            <w:pPr>
              <w:jc w:val="center"/>
              <w:rPr>
                <w:sz w:val="22"/>
                <w:szCs w:val="22"/>
                <w:lang w:eastAsia="lt-LT"/>
              </w:rPr>
            </w:pPr>
            <w:r w:rsidRPr="00215D8A">
              <w:rPr>
                <w:sz w:val="22"/>
                <w:szCs w:val="22"/>
                <w:lang w:eastAsia="lt-LT"/>
              </w:rPr>
              <w:t>Pažymimas atitinkamas langelis</w:t>
            </w:r>
          </w:p>
        </w:tc>
      </w:tr>
      <w:tr w:rsidR="00A14B16" w:rsidRPr="00215D8A" w14:paraId="77F4BEC8" w14:textId="77777777" w:rsidTr="00CD46EB">
        <w:trPr>
          <w:trHeight w:val="23"/>
        </w:trPr>
        <w:tc>
          <w:tcPr>
            <w:tcW w:w="6691" w:type="dxa"/>
            <w:tcBorders>
              <w:top w:val="single" w:sz="4" w:space="0" w:color="auto"/>
              <w:left w:val="single" w:sz="4" w:space="0" w:color="auto"/>
              <w:bottom w:val="single" w:sz="4" w:space="0" w:color="auto"/>
              <w:right w:val="single" w:sz="4" w:space="0" w:color="auto"/>
            </w:tcBorders>
            <w:vAlign w:val="center"/>
            <w:hideMark/>
          </w:tcPr>
          <w:p w14:paraId="692AE0A8" w14:textId="77777777" w:rsidR="00A14B16" w:rsidRPr="00215D8A" w:rsidRDefault="00A14B16" w:rsidP="00C336B4">
            <w:pPr>
              <w:rPr>
                <w:sz w:val="22"/>
                <w:szCs w:val="22"/>
                <w:lang w:eastAsia="lt-LT"/>
              </w:rPr>
            </w:pPr>
            <w:r w:rsidRPr="00215D8A">
              <w:rPr>
                <w:sz w:val="22"/>
                <w:szCs w:val="22"/>
                <w:lang w:eastAsia="lt-LT"/>
              </w:rPr>
              <w:t>6.1. Visos užduotys įvykdytos ir viršijo kai kuriuos sutartus vertinimo rodiklius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F96DC4" w14:textId="43E50C69" w:rsidR="00A14B16" w:rsidRPr="00215D8A" w:rsidRDefault="00A14B16" w:rsidP="005F5946">
            <w:pPr>
              <w:ind w:right="340"/>
              <w:jc w:val="right"/>
              <w:rPr>
                <w:sz w:val="22"/>
                <w:szCs w:val="22"/>
                <w:lang w:eastAsia="lt-LT"/>
              </w:rPr>
            </w:pPr>
            <w:r w:rsidRPr="00215D8A">
              <w:rPr>
                <w:sz w:val="22"/>
                <w:szCs w:val="22"/>
                <w:lang w:eastAsia="lt-LT"/>
              </w:rPr>
              <w:t xml:space="preserve">Labai gerai </w:t>
            </w:r>
            <w:r w:rsidR="005F5946">
              <w:rPr>
                <w:rFonts w:ascii="Yu Gothic" w:eastAsia="Yu Gothic" w:hAnsi="Yu Gothic" w:cs="Segoe UI Symbol" w:hint="eastAsia"/>
                <w:sz w:val="22"/>
                <w:szCs w:val="22"/>
                <w:lang w:eastAsia="lt-LT"/>
              </w:rPr>
              <w:t>󠇯</w:t>
            </w:r>
            <w:r w:rsidR="005F5946">
              <w:rPr>
                <w:rFonts w:ascii="Segoe UI Symbol" w:eastAsia="MS Gothic" w:hAnsi="Segoe UI Symbol" w:cs="Segoe UI Symbol"/>
                <w:sz w:val="22"/>
                <w:szCs w:val="22"/>
                <w:lang w:eastAsia="lt-LT"/>
              </w:rPr>
              <w:sym w:font="Wingdings" w:char="F078"/>
            </w:r>
          </w:p>
        </w:tc>
      </w:tr>
      <w:tr w:rsidR="00A14B16" w:rsidRPr="00215D8A" w14:paraId="45854994" w14:textId="77777777" w:rsidTr="00CD46EB">
        <w:trPr>
          <w:trHeight w:val="23"/>
        </w:trPr>
        <w:tc>
          <w:tcPr>
            <w:tcW w:w="6691" w:type="dxa"/>
            <w:tcBorders>
              <w:top w:val="single" w:sz="4" w:space="0" w:color="auto"/>
              <w:left w:val="single" w:sz="4" w:space="0" w:color="auto"/>
              <w:bottom w:val="single" w:sz="4" w:space="0" w:color="auto"/>
              <w:right w:val="single" w:sz="4" w:space="0" w:color="auto"/>
            </w:tcBorders>
            <w:vAlign w:val="center"/>
            <w:hideMark/>
          </w:tcPr>
          <w:p w14:paraId="034802E9" w14:textId="77777777" w:rsidR="00A14B16" w:rsidRPr="00215D8A" w:rsidRDefault="00A14B16" w:rsidP="00C336B4">
            <w:pPr>
              <w:rPr>
                <w:sz w:val="22"/>
                <w:szCs w:val="22"/>
                <w:lang w:eastAsia="lt-LT"/>
              </w:rPr>
            </w:pPr>
            <w:r w:rsidRPr="00215D8A">
              <w:rPr>
                <w:sz w:val="22"/>
                <w:szCs w:val="22"/>
                <w:lang w:eastAsia="lt-LT"/>
              </w:rPr>
              <w:t>6.2. Užduotys iš esmės įvykdytos arba viena neįvykdyta pagal sutartus vertinimo rodiklius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A448AF" w14:textId="77777777" w:rsidR="00A14B16" w:rsidRPr="00215D8A" w:rsidRDefault="00A14B16" w:rsidP="00C336B4">
            <w:pPr>
              <w:ind w:right="340"/>
              <w:jc w:val="right"/>
              <w:rPr>
                <w:sz w:val="22"/>
                <w:szCs w:val="22"/>
                <w:lang w:eastAsia="lt-LT"/>
              </w:rPr>
            </w:pPr>
            <w:r w:rsidRPr="00215D8A">
              <w:rPr>
                <w:sz w:val="22"/>
                <w:szCs w:val="22"/>
                <w:lang w:eastAsia="lt-LT"/>
              </w:rPr>
              <w:t xml:space="preserve">Gerai </w:t>
            </w:r>
            <w:r w:rsidRPr="00215D8A">
              <w:rPr>
                <w:rFonts w:ascii="Segoe UI Symbol" w:eastAsia="MS Gothic" w:hAnsi="Segoe UI Symbol" w:cs="Segoe UI Symbol"/>
                <w:sz w:val="22"/>
                <w:szCs w:val="22"/>
                <w:lang w:eastAsia="lt-LT"/>
              </w:rPr>
              <w:t>☐</w:t>
            </w:r>
          </w:p>
        </w:tc>
      </w:tr>
      <w:tr w:rsidR="00A14B16" w:rsidRPr="00215D8A" w14:paraId="549ED151" w14:textId="77777777" w:rsidTr="00CD46EB">
        <w:trPr>
          <w:trHeight w:val="23"/>
        </w:trPr>
        <w:tc>
          <w:tcPr>
            <w:tcW w:w="6691" w:type="dxa"/>
            <w:tcBorders>
              <w:top w:val="single" w:sz="4" w:space="0" w:color="auto"/>
              <w:left w:val="single" w:sz="4" w:space="0" w:color="auto"/>
              <w:bottom w:val="single" w:sz="4" w:space="0" w:color="auto"/>
              <w:right w:val="single" w:sz="4" w:space="0" w:color="auto"/>
            </w:tcBorders>
            <w:vAlign w:val="center"/>
            <w:hideMark/>
          </w:tcPr>
          <w:p w14:paraId="256481D1" w14:textId="77777777" w:rsidR="00A14B16" w:rsidRPr="00215D8A" w:rsidRDefault="00A14B16" w:rsidP="00C336B4">
            <w:pPr>
              <w:rPr>
                <w:sz w:val="22"/>
                <w:szCs w:val="22"/>
                <w:lang w:eastAsia="lt-LT"/>
              </w:rPr>
            </w:pPr>
            <w:r w:rsidRPr="00215D8A">
              <w:rPr>
                <w:sz w:val="22"/>
                <w:szCs w:val="22"/>
                <w:lang w:eastAsia="lt-LT"/>
              </w:rPr>
              <w:t>6.3. Įvykdyta ne mažiau kaip pusė užduočių pagal sutartus vertinimo rodiklius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BD4FA9B" w14:textId="77777777" w:rsidR="00A14B16" w:rsidRPr="00215D8A" w:rsidRDefault="00A14B16" w:rsidP="00C336B4">
            <w:pPr>
              <w:ind w:right="340"/>
              <w:jc w:val="right"/>
              <w:rPr>
                <w:sz w:val="22"/>
                <w:szCs w:val="22"/>
                <w:lang w:eastAsia="lt-LT"/>
              </w:rPr>
            </w:pPr>
            <w:r w:rsidRPr="00215D8A">
              <w:rPr>
                <w:sz w:val="22"/>
                <w:szCs w:val="22"/>
                <w:lang w:eastAsia="lt-LT"/>
              </w:rPr>
              <w:t xml:space="preserve">Patenkinamai </w:t>
            </w:r>
            <w:r w:rsidRPr="00215D8A">
              <w:rPr>
                <w:rFonts w:ascii="Segoe UI Symbol" w:eastAsia="MS Gothic" w:hAnsi="Segoe UI Symbol" w:cs="Segoe UI Symbol"/>
                <w:sz w:val="22"/>
                <w:szCs w:val="22"/>
                <w:lang w:eastAsia="lt-LT"/>
              </w:rPr>
              <w:t>☐</w:t>
            </w:r>
          </w:p>
        </w:tc>
      </w:tr>
      <w:tr w:rsidR="00A14B16" w:rsidRPr="00215D8A" w14:paraId="0588520D" w14:textId="77777777" w:rsidTr="00CD46EB">
        <w:trPr>
          <w:trHeight w:val="23"/>
        </w:trPr>
        <w:tc>
          <w:tcPr>
            <w:tcW w:w="6691" w:type="dxa"/>
            <w:tcBorders>
              <w:top w:val="single" w:sz="4" w:space="0" w:color="auto"/>
              <w:left w:val="single" w:sz="4" w:space="0" w:color="auto"/>
              <w:bottom w:val="single" w:sz="4" w:space="0" w:color="auto"/>
              <w:right w:val="single" w:sz="4" w:space="0" w:color="auto"/>
            </w:tcBorders>
            <w:vAlign w:val="center"/>
            <w:hideMark/>
          </w:tcPr>
          <w:p w14:paraId="6BD0F56D" w14:textId="77777777" w:rsidR="00A14B16" w:rsidRPr="00215D8A" w:rsidRDefault="00A14B16" w:rsidP="00C336B4">
            <w:pPr>
              <w:rPr>
                <w:sz w:val="22"/>
                <w:szCs w:val="22"/>
                <w:lang w:eastAsia="lt-LT"/>
              </w:rPr>
            </w:pPr>
            <w:r w:rsidRPr="00215D8A">
              <w:rPr>
                <w:sz w:val="22"/>
                <w:szCs w:val="22"/>
                <w:lang w:eastAsia="lt-LT"/>
              </w:rPr>
              <w:t>6.4. Pusė ar daugiau užduotys neįvykdyta pagal sutartus vertinimo rodiklius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64511B" w14:textId="77777777" w:rsidR="00A14B16" w:rsidRPr="00215D8A" w:rsidRDefault="00A14B16" w:rsidP="00C336B4">
            <w:pPr>
              <w:ind w:right="340"/>
              <w:jc w:val="right"/>
              <w:rPr>
                <w:sz w:val="22"/>
                <w:szCs w:val="22"/>
                <w:lang w:eastAsia="lt-LT"/>
              </w:rPr>
            </w:pPr>
            <w:r w:rsidRPr="00215D8A">
              <w:rPr>
                <w:sz w:val="22"/>
                <w:szCs w:val="22"/>
                <w:lang w:eastAsia="lt-LT"/>
              </w:rPr>
              <w:t xml:space="preserve">Nepatenkinamai </w:t>
            </w:r>
            <w:r w:rsidRPr="00215D8A">
              <w:rPr>
                <w:rFonts w:ascii="Segoe UI Symbol" w:eastAsia="MS Gothic" w:hAnsi="Segoe UI Symbol" w:cs="Segoe UI Symbol"/>
                <w:sz w:val="22"/>
                <w:szCs w:val="22"/>
                <w:lang w:eastAsia="lt-LT"/>
              </w:rPr>
              <w:t>☐</w:t>
            </w:r>
          </w:p>
        </w:tc>
      </w:tr>
    </w:tbl>
    <w:p w14:paraId="59C07D03" w14:textId="77777777" w:rsidR="00A14B16" w:rsidRPr="00215D8A" w:rsidRDefault="00A14B16" w:rsidP="00A14B16">
      <w:pPr>
        <w:jc w:val="center"/>
        <w:rPr>
          <w:sz w:val="22"/>
          <w:szCs w:val="22"/>
          <w:lang w:eastAsia="lt-LT"/>
        </w:rPr>
      </w:pPr>
    </w:p>
    <w:p w14:paraId="4888B016" w14:textId="77777777" w:rsidR="00A14B16" w:rsidRPr="00215D8A" w:rsidRDefault="00A14B16" w:rsidP="00A14B16">
      <w:pPr>
        <w:tabs>
          <w:tab w:val="left" w:pos="284"/>
          <w:tab w:val="left" w:pos="426"/>
        </w:tabs>
        <w:jc w:val="both"/>
        <w:rPr>
          <w:b/>
          <w:sz w:val="22"/>
          <w:szCs w:val="22"/>
          <w:lang w:eastAsia="lt-LT"/>
        </w:rPr>
      </w:pPr>
      <w:r w:rsidRPr="00215D8A">
        <w:rPr>
          <w:b/>
          <w:sz w:val="22"/>
          <w:szCs w:val="22"/>
          <w:lang w:eastAsia="lt-LT"/>
        </w:rPr>
        <w:t>7.</w:t>
      </w:r>
      <w:r w:rsidRPr="00215D8A">
        <w:rPr>
          <w:b/>
          <w:sz w:val="22"/>
          <w:szCs w:val="22"/>
          <w:lang w:eastAsia="lt-LT"/>
        </w:rPr>
        <w:tab/>
        <w:t>Kompetencijos, kurias norėtų tobulinti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14B16" w:rsidRPr="00215D8A" w14:paraId="0099D746" w14:textId="77777777" w:rsidTr="00CD46EB">
        <w:tc>
          <w:tcPr>
            <w:tcW w:w="9810" w:type="dxa"/>
            <w:tcBorders>
              <w:top w:val="single" w:sz="4" w:space="0" w:color="auto"/>
              <w:left w:val="single" w:sz="4" w:space="0" w:color="auto"/>
              <w:bottom w:val="single" w:sz="4" w:space="0" w:color="auto"/>
              <w:right w:val="single" w:sz="4" w:space="0" w:color="auto"/>
            </w:tcBorders>
            <w:hideMark/>
          </w:tcPr>
          <w:p w14:paraId="3ED80738" w14:textId="4DE8522F" w:rsidR="00A14B16" w:rsidRPr="00215D8A" w:rsidRDefault="00A14B16" w:rsidP="00C336B4">
            <w:pPr>
              <w:jc w:val="both"/>
              <w:rPr>
                <w:sz w:val="22"/>
                <w:szCs w:val="22"/>
                <w:lang w:eastAsia="lt-LT"/>
              </w:rPr>
            </w:pPr>
            <w:r w:rsidRPr="00215D8A">
              <w:rPr>
                <w:sz w:val="22"/>
                <w:szCs w:val="22"/>
                <w:lang w:eastAsia="lt-LT"/>
              </w:rPr>
              <w:t>7.1.</w:t>
            </w:r>
            <w:r w:rsidR="007B7022">
              <w:rPr>
                <w:sz w:val="22"/>
                <w:szCs w:val="22"/>
                <w:lang w:eastAsia="lt-LT"/>
              </w:rPr>
              <w:t xml:space="preserve"> Anglų kalbos dalyko žinios ir komunikaciniai gebėjimai.</w:t>
            </w:r>
          </w:p>
        </w:tc>
      </w:tr>
      <w:tr w:rsidR="00A14B16" w:rsidRPr="00215D8A" w14:paraId="58E1F939" w14:textId="77777777" w:rsidTr="00CD46EB">
        <w:tc>
          <w:tcPr>
            <w:tcW w:w="9810" w:type="dxa"/>
            <w:tcBorders>
              <w:top w:val="single" w:sz="4" w:space="0" w:color="auto"/>
              <w:left w:val="single" w:sz="4" w:space="0" w:color="auto"/>
              <w:bottom w:val="single" w:sz="4" w:space="0" w:color="auto"/>
              <w:right w:val="single" w:sz="4" w:space="0" w:color="auto"/>
            </w:tcBorders>
            <w:hideMark/>
          </w:tcPr>
          <w:p w14:paraId="28E4496F" w14:textId="6338CC8E" w:rsidR="00A14B16" w:rsidRPr="00215D8A" w:rsidRDefault="00A14B16" w:rsidP="00C336B4">
            <w:pPr>
              <w:jc w:val="both"/>
              <w:rPr>
                <w:sz w:val="22"/>
                <w:szCs w:val="22"/>
                <w:lang w:eastAsia="lt-LT"/>
              </w:rPr>
            </w:pPr>
            <w:r w:rsidRPr="00215D8A">
              <w:rPr>
                <w:sz w:val="22"/>
                <w:szCs w:val="22"/>
                <w:lang w:eastAsia="lt-LT"/>
              </w:rPr>
              <w:t>7.2.</w:t>
            </w:r>
            <w:r w:rsidR="007B7022">
              <w:rPr>
                <w:sz w:val="22"/>
                <w:szCs w:val="22"/>
                <w:lang w:eastAsia="lt-LT"/>
              </w:rPr>
              <w:t xml:space="preserve"> Viešųjų pirkimų įstatymo taikymas</w:t>
            </w:r>
          </w:p>
        </w:tc>
      </w:tr>
    </w:tbl>
    <w:p w14:paraId="7022D323" w14:textId="77777777" w:rsidR="00A14B16" w:rsidRPr="00215D8A" w:rsidRDefault="00A14B16" w:rsidP="00A14B16">
      <w:pPr>
        <w:rPr>
          <w:sz w:val="22"/>
          <w:szCs w:val="22"/>
        </w:rPr>
      </w:pPr>
    </w:p>
    <w:p w14:paraId="030ADC8E" w14:textId="77777777" w:rsidR="00A14B16" w:rsidRPr="00215D8A" w:rsidRDefault="00A14B16" w:rsidP="00A14B16">
      <w:pPr>
        <w:jc w:val="center"/>
        <w:rPr>
          <w:b/>
          <w:sz w:val="22"/>
          <w:szCs w:val="22"/>
          <w:lang w:eastAsia="lt-LT"/>
        </w:rPr>
      </w:pPr>
      <w:r w:rsidRPr="00215D8A">
        <w:rPr>
          <w:b/>
          <w:sz w:val="22"/>
          <w:szCs w:val="22"/>
          <w:lang w:eastAsia="lt-LT"/>
        </w:rPr>
        <w:t>V SKYRIUS</w:t>
      </w:r>
    </w:p>
    <w:p w14:paraId="52BBEA5C" w14:textId="77777777" w:rsidR="00A14B16" w:rsidRPr="00215D8A" w:rsidRDefault="00A14B16" w:rsidP="00A14B16">
      <w:pPr>
        <w:jc w:val="center"/>
        <w:rPr>
          <w:b/>
          <w:sz w:val="22"/>
          <w:szCs w:val="22"/>
          <w:lang w:eastAsia="lt-LT"/>
        </w:rPr>
      </w:pPr>
      <w:r w:rsidRPr="00215D8A">
        <w:rPr>
          <w:b/>
          <w:sz w:val="22"/>
          <w:szCs w:val="22"/>
          <w:lang w:eastAsia="lt-LT"/>
        </w:rPr>
        <w:t>KITŲ METŲ VEIKLOS UŽDUOTYS, REZULTATAI IR RODIKLIAI</w:t>
      </w:r>
    </w:p>
    <w:p w14:paraId="0E1A9CCD" w14:textId="77777777" w:rsidR="00A14B16" w:rsidRPr="00215D8A" w:rsidRDefault="00A14B16" w:rsidP="00A14B16">
      <w:pPr>
        <w:tabs>
          <w:tab w:val="left" w:pos="6237"/>
          <w:tab w:val="right" w:pos="8306"/>
        </w:tabs>
        <w:jc w:val="center"/>
        <w:rPr>
          <w:color w:val="000000"/>
          <w:sz w:val="22"/>
          <w:szCs w:val="22"/>
        </w:rPr>
      </w:pPr>
    </w:p>
    <w:p w14:paraId="2DFE12A1" w14:textId="77777777" w:rsidR="00A14B16" w:rsidRPr="00215D8A" w:rsidRDefault="00A14B16" w:rsidP="00A14B16">
      <w:pPr>
        <w:tabs>
          <w:tab w:val="left" w:pos="284"/>
          <w:tab w:val="left" w:pos="567"/>
        </w:tabs>
        <w:rPr>
          <w:b/>
          <w:sz w:val="22"/>
          <w:szCs w:val="22"/>
          <w:lang w:eastAsia="lt-LT"/>
        </w:rPr>
      </w:pPr>
      <w:r w:rsidRPr="00215D8A">
        <w:rPr>
          <w:b/>
          <w:sz w:val="22"/>
          <w:szCs w:val="22"/>
          <w:lang w:eastAsia="lt-LT"/>
        </w:rPr>
        <w:t>8.</w:t>
      </w:r>
      <w:r w:rsidRPr="00215D8A">
        <w:rPr>
          <w:b/>
          <w:sz w:val="22"/>
          <w:szCs w:val="22"/>
          <w:lang w:eastAsia="lt-LT"/>
        </w:rPr>
        <w:tab/>
        <w:t>Kitų metų užduotys</w:t>
      </w:r>
    </w:p>
    <w:p w14:paraId="071D8023" w14:textId="77777777" w:rsidR="00A14B16" w:rsidRPr="00215D8A" w:rsidRDefault="00A14B16" w:rsidP="00A14B16">
      <w:pPr>
        <w:rPr>
          <w:sz w:val="22"/>
          <w:szCs w:val="22"/>
          <w:lang w:eastAsia="lt-LT"/>
        </w:rPr>
      </w:pPr>
      <w:r w:rsidRPr="00215D8A">
        <w:rPr>
          <w:sz w:val="22"/>
          <w:szCs w:val="22"/>
          <w:lang w:eastAsia="lt-LT"/>
        </w:rPr>
        <w:t>(nustatomos ne mažiau kaip 3 ir ne daugiau kaip 5 užduotys)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551"/>
        <w:gridCol w:w="4253"/>
      </w:tblGrid>
      <w:tr w:rsidR="00A14B16" w:rsidRPr="00215D8A" w14:paraId="70FC069C" w14:textId="77777777" w:rsidTr="00294C13">
        <w:tc>
          <w:tcPr>
            <w:tcW w:w="3006" w:type="dxa"/>
            <w:tcBorders>
              <w:top w:val="single" w:sz="4" w:space="0" w:color="auto"/>
              <w:left w:val="single" w:sz="4" w:space="0" w:color="auto"/>
              <w:bottom w:val="single" w:sz="4" w:space="0" w:color="auto"/>
              <w:right w:val="single" w:sz="4" w:space="0" w:color="auto"/>
            </w:tcBorders>
            <w:vAlign w:val="center"/>
            <w:hideMark/>
          </w:tcPr>
          <w:p w14:paraId="11C9636F" w14:textId="77777777" w:rsidR="00A14B16" w:rsidRPr="00215D8A" w:rsidRDefault="00A14B16" w:rsidP="00C336B4">
            <w:pPr>
              <w:jc w:val="center"/>
              <w:rPr>
                <w:sz w:val="22"/>
                <w:szCs w:val="22"/>
                <w:lang w:eastAsia="lt-LT"/>
              </w:rPr>
            </w:pPr>
            <w:r w:rsidRPr="00215D8A">
              <w:rPr>
                <w:sz w:val="22"/>
                <w:szCs w:val="22"/>
                <w:lang w:eastAsia="lt-LT"/>
              </w:rPr>
              <w:t>Užduotys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5F84CF2" w14:textId="77777777" w:rsidR="00A14B16" w:rsidRPr="00215D8A" w:rsidRDefault="00A14B16" w:rsidP="00C336B4">
            <w:pPr>
              <w:jc w:val="center"/>
              <w:rPr>
                <w:sz w:val="22"/>
                <w:szCs w:val="22"/>
                <w:lang w:eastAsia="lt-LT"/>
              </w:rPr>
            </w:pPr>
            <w:r w:rsidRPr="00215D8A">
              <w:rPr>
                <w:sz w:val="22"/>
                <w:szCs w:val="22"/>
                <w:lang w:eastAsia="lt-LT"/>
              </w:rPr>
              <w:t>Siektini rezultatai</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1ACE5E3" w14:textId="77777777" w:rsidR="00A14B16" w:rsidRPr="00215D8A" w:rsidRDefault="00A14B16" w:rsidP="00C336B4">
            <w:pPr>
              <w:jc w:val="center"/>
              <w:rPr>
                <w:sz w:val="22"/>
                <w:szCs w:val="22"/>
                <w:lang w:eastAsia="lt-LT"/>
              </w:rPr>
            </w:pPr>
            <w:r w:rsidRPr="00215D8A">
              <w:rPr>
                <w:sz w:val="22"/>
                <w:szCs w:val="22"/>
                <w:lang w:eastAsia="lt-LT"/>
              </w:rPr>
              <w:t>Rezultatų vertinimo rodikliai (kuriais vadovaujantis vertinama, ar nustatytos užduotys įvykdytos)</w:t>
            </w:r>
          </w:p>
        </w:tc>
      </w:tr>
      <w:tr w:rsidR="00761C2F" w:rsidRPr="00215D8A" w14:paraId="23CD72CB" w14:textId="77777777" w:rsidTr="00294C13">
        <w:tc>
          <w:tcPr>
            <w:tcW w:w="3006" w:type="dxa"/>
            <w:tcBorders>
              <w:top w:val="single" w:sz="4" w:space="0" w:color="auto"/>
              <w:left w:val="single" w:sz="4" w:space="0" w:color="auto"/>
              <w:bottom w:val="single" w:sz="4" w:space="0" w:color="auto"/>
              <w:right w:val="single" w:sz="4" w:space="0" w:color="auto"/>
            </w:tcBorders>
          </w:tcPr>
          <w:p w14:paraId="66CDDC9B" w14:textId="67098D85" w:rsidR="00761C2F" w:rsidRPr="00215D8A" w:rsidRDefault="00C17196" w:rsidP="00D20B94">
            <w:pPr>
              <w:rPr>
                <w:sz w:val="22"/>
                <w:szCs w:val="22"/>
                <w:lang w:eastAsia="lt-LT"/>
              </w:rPr>
            </w:pPr>
            <w:r>
              <w:rPr>
                <w:sz w:val="22"/>
                <w:szCs w:val="22"/>
                <w:lang w:eastAsia="lt-LT"/>
              </w:rPr>
              <w:t>8.1.</w:t>
            </w:r>
          </w:p>
        </w:tc>
        <w:tc>
          <w:tcPr>
            <w:tcW w:w="2551" w:type="dxa"/>
            <w:tcBorders>
              <w:top w:val="single" w:sz="4" w:space="0" w:color="auto"/>
              <w:left w:val="single" w:sz="4" w:space="0" w:color="auto"/>
              <w:bottom w:val="single" w:sz="4" w:space="0" w:color="auto"/>
              <w:right w:val="single" w:sz="4" w:space="0" w:color="auto"/>
            </w:tcBorders>
            <w:vAlign w:val="center"/>
          </w:tcPr>
          <w:p w14:paraId="02951F9F" w14:textId="6EC550CE" w:rsidR="00761C2F" w:rsidRPr="00215D8A" w:rsidRDefault="00761C2F" w:rsidP="00D20B94">
            <w:pPr>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14:paraId="2DEACD29" w14:textId="29B24B62" w:rsidR="00761C2F" w:rsidRPr="00215D8A" w:rsidRDefault="00761C2F" w:rsidP="00D20B94">
            <w:pPr>
              <w:rPr>
                <w:sz w:val="22"/>
                <w:szCs w:val="22"/>
                <w:lang w:eastAsia="lt-LT"/>
              </w:rPr>
            </w:pPr>
          </w:p>
        </w:tc>
      </w:tr>
      <w:tr w:rsidR="00761C2F" w:rsidRPr="00215D8A" w14:paraId="30B2E7BE" w14:textId="77777777" w:rsidTr="004C2F12">
        <w:tc>
          <w:tcPr>
            <w:tcW w:w="3006" w:type="dxa"/>
            <w:tcBorders>
              <w:top w:val="single" w:sz="4" w:space="0" w:color="auto"/>
              <w:left w:val="single" w:sz="4" w:space="0" w:color="auto"/>
              <w:bottom w:val="single" w:sz="4" w:space="0" w:color="auto"/>
              <w:right w:val="single" w:sz="4" w:space="0" w:color="auto"/>
            </w:tcBorders>
          </w:tcPr>
          <w:p w14:paraId="1BC06D04" w14:textId="7A39E0CA" w:rsidR="00761C2F" w:rsidRPr="00215D8A" w:rsidRDefault="00C17196" w:rsidP="00EC31D4">
            <w:pPr>
              <w:rPr>
                <w:sz w:val="22"/>
                <w:szCs w:val="22"/>
                <w:lang w:eastAsia="lt-LT"/>
              </w:rPr>
            </w:pPr>
            <w:r>
              <w:rPr>
                <w:sz w:val="22"/>
                <w:szCs w:val="22"/>
                <w:lang w:eastAsia="lt-LT"/>
              </w:rPr>
              <w:t>8.2.</w:t>
            </w:r>
          </w:p>
        </w:tc>
        <w:tc>
          <w:tcPr>
            <w:tcW w:w="2551" w:type="dxa"/>
            <w:tcBorders>
              <w:top w:val="single" w:sz="4" w:space="0" w:color="auto"/>
              <w:left w:val="single" w:sz="4" w:space="0" w:color="auto"/>
              <w:bottom w:val="single" w:sz="4" w:space="0" w:color="auto"/>
              <w:right w:val="single" w:sz="4" w:space="0" w:color="auto"/>
            </w:tcBorders>
          </w:tcPr>
          <w:p w14:paraId="40230207" w14:textId="18B33CA8" w:rsidR="000514CD" w:rsidRPr="00215D8A" w:rsidRDefault="000514CD" w:rsidP="004C2F12">
            <w:pPr>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14:paraId="1A119CA3" w14:textId="5DC1C571" w:rsidR="000514CD" w:rsidRPr="00215D8A" w:rsidRDefault="000514CD" w:rsidP="000514CD">
            <w:pPr>
              <w:rPr>
                <w:sz w:val="22"/>
                <w:szCs w:val="22"/>
                <w:lang w:eastAsia="lt-LT"/>
              </w:rPr>
            </w:pPr>
          </w:p>
        </w:tc>
      </w:tr>
      <w:tr w:rsidR="00761C2F" w:rsidRPr="00215D8A" w14:paraId="754710BD" w14:textId="77777777" w:rsidTr="004C2F12">
        <w:tc>
          <w:tcPr>
            <w:tcW w:w="3006" w:type="dxa"/>
            <w:tcBorders>
              <w:top w:val="single" w:sz="4" w:space="0" w:color="auto"/>
              <w:left w:val="single" w:sz="4" w:space="0" w:color="auto"/>
              <w:bottom w:val="single" w:sz="4" w:space="0" w:color="auto"/>
              <w:right w:val="single" w:sz="4" w:space="0" w:color="auto"/>
            </w:tcBorders>
          </w:tcPr>
          <w:p w14:paraId="6298F713" w14:textId="54FFAAD4" w:rsidR="00761C2F" w:rsidRPr="00215D8A" w:rsidRDefault="00C17196" w:rsidP="00EC31D4">
            <w:pPr>
              <w:rPr>
                <w:sz w:val="22"/>
                <w:szCs w:val="22"/>
                <w:lang w:eastAsia="lt-LT"/>
              </w:rPr>
            </w:pPr>
            <w:r>
              <w:rPr>
                <w:sz w:val="22"/>
                <w:szCs w:val="22"/>
                <w:lang w:eastAsia="lt-LT"/>
              </w:rPr>
              <w:t>8.3.</w:t>
            </w:r>
          </w:p>
        </w:tc>
        <w:tc>
          <w:tcPr>
            <w:tcW w:w="2551" w:type="dxa"/>
            <w:tcBorders>
              <w:top w:val="single" w:sz="4" w:space="0" w:color="auto"/>
              <w:left w:val="single" w:sz="4" w:space="0" w:color="auto"/>
              <w:bottom w:val="single" w:sz="4" w:space="0" w:color="auto"/>
              <w:right w:val="single" w:sz="4" w:space="0" w:color="auto"/>
            </w:tcBorders>
            <w:vAlign w:val="center"/>
          </w:tcPr>
          <w:p w14:paraId="214B8ABE" w14:textId="46B4EA25" w:rsidR="00761C2F" w:rsidRPr="00215D8A" w:rsidRDefault="00761C2F" w:rsidP="00C336B4">
            <w:pPr>
              <w:jc w:val="center"/>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14:paraId="6A1651A5" w14:textId="40A03A2F" w:rsidR="00822C64" w:rsidRPr="00215D8A" w:rsidRDefault="00822C64" w:rsidP="004C2F12">
            <w:pPr>
              <w:rPr>
                <w:sz w:val="22"/>
                <w:szCs w:val="22"/>
                <w:lang w:eastAsia="lt-LT"/>
              </w:rPr>
            </w:pPr>
          </w:p>
        </w:tc>
      </w:tr>
      <w:tr w:rsidR="00822C64" w:rsidRPr="00215D8A" w14:paraId="2752FB85" w14:textId="77777777" w:rsidTr="004C2F12">
        <w:tc>
          <w:tcPr>
            <w:tcW w:w="3006" w:type="dxa"/>
            <w:tcBorders>
              <w:top w:val="single" w:sz="4" w:space="0" w:color="auto"/>
              <w:left w:val="single" w:sz="4" w:space="0" w:color="auto"/>
              <w:bottom w:val="single" w:sz="4" w:space="0" w:color="auto"/>
              <w:right w:val="single" w:sz="4" w:space="0" w:color="auto"/>
            </w:tcBorders>
          </w:tcPr>
          <w:p w14:paraId="38BAF110" w14:textId="77777777" w:rsidR="00822C64" w:rsidRDefault="00822C64" w:rsidP="00EC31D4">
            <w:pPr>
              <w:rPr>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76BEC9A7" w14:textId="77777777" w:rsidR="00822C64" w:rsidRPr="00215D8A" w:rsidRDefault="00822C64" w:rsidP="00C336B4">
            <w:pPr>
              <w:jc w:val="center"/>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14:paraId="104AF984" w14:textId="62EC4FD0" w:rsidR="00822C64" w:rsidRDefault="00822C64" w:rsidP="004C2F12">
            <w:pPr>
              <w:rPr>
                <w:sz w:val="22"/>
                <w:szCs w:val="22"/>
                <w:lang w:eastAsia="lt-LT"/>
              </w:rPr>
            </w:pPr>
          </w:p>
        </w:tc>
      </w:tr>
      <w:tr w:rsidR="00822C64" w:rsidRPr="00215D8A" w14:paraId="6D32CB36" w14:textId="77777777" w:rsidTr="004C2F12">
        <w:tc>
          <w:tcPr>
            <w:tcW w:w="3006" w:type="dxa"/>
            <w:tcBorders>
              <w:top w:val="single" w:sz="4" w:space="0" w:color="auto"/>
              <w:left w:val="single" w:sz="4" w:space="0" w:color="auto"/>
              <w:bottom w:val="single" w:sz="4" w:space="0" w:color="auto"/>
              <w:right w:val="single" w:sz="4" w:space="0" w:color="auto"/>
            </w:tcBorders>
          </w:tcPr>
          <w:p w14:paraId="4FA368BD" w14:textId="77777777" w:rsidR="00822C64" w:rsidRDefault="00822C64" w:rsidP="00EC31D4">
            <w:pPr>
              <w:rPr>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4AF5EDC1" w14:textId="77777777" w:rsidR="00822C64" w:rsidRPr="00215D8A" w:rsidRDefault="00822C64" w:rsidP="00C336B4">
            <w:pPr>
              <w:jc w:val="center"/>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14:paraId="57AEEFCF" w14:textId="77777777" w:rsidR="00822C64" w:rsidRDefault="00822C64" w:rsidP="004C2F12">
            <w:pPr>
              <w:rPr>
                <w:sz w:val="22"/>
                <w:szCs w:val="22"/>
                <w:lang w:eastAsia="lt-LT"/>
              </w:rPr>
            </w:pPr>
          </w:p>
        </w:tc>
      </w:tr>
      <w:tr w:rsidR="00822C64" w:rsidRPr="00215D8A" w14:paraId="28695A34" w14:textId="77777777" w:rsidTr="004C2F12">
        <w:tc>
          <w:tcPr>
            <w:tcW w:w="3006" w:type="dxa"/>
            <w:tcBorders>
              <w:top w:val="single" w:sz="4" w:space="0" w:color="auto"/>
              <w:left w:val="single" w:sz="4" w:space="0" w:color="auto"/>
              <w:bottom w:val="single" w:sz="4" w:space="0" w:color="auto"/>
              <w:right w:val="single" w:sz="4" w:space="0" w:color="auto"/>
            </w:tcBorders>
          </w:tcPr>
          <w:p w14:paraId="72412E9F" w14:textId="77777777" w:rsidR="00822C64" w:rsidRDefault="00822C64" w:rsidP="00EC31D4">
            <w:pPr>
              <w:rPr>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49A6913B" w14:textId="77777777" w:rsidR="00822C64" w:rsidRPr="00215D8A" w:rsidRDefault="00822C64" w:rsidP="00C336B4">
            <w:pPr>
              <w:jc w:val="center"/>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14:paraId="161E6DDC" w14:textId="77777777" w:rsidR="00822C64" w:rsidRDefault="00822C64" w:rsidP="004C2F12">
            <w:pPr>
              <w:rPr>
                <w:sz w:val="22"/>
                <w:szCs w:val="22"/>
                <w:lang w:eastAsia="lt-LT"/>
              </w:rPr>
            </w:pPr>
          </w:p>
        </w:tc>
      </w:tr>
      <w:tr w:rsidR="00822C64" w:rsidRPr="00215D8A" w14:paraId="312F437B" w14:textId="77777777" w:rsidTr="004C2F12">
        <w:tc>
          <w:tcPr>
            <w:tcW w:w="3006" w:type="dxa"/>
            <w:tcBorders>
              <w:top w:val="single" w:sz="4" w:space="0" w:color="auto"/>
              <w:left w:val="single" w:sz="4" w:space="0" w:color="auto"/>
              <w:bottom w:val="single" w:sz="4" w:space="0" w:color="auto"/>
              <w:right w:val="single" w:sz="4" w:space="0" w:color="auto"/>
            </w:tcBorders>
          </w:tcPr>
          <w:p w14:paraId="57DCE034" w14:textId="77777777" w:rsidR="00822C64" w:rsidRDefault="00822C64" w:rsidP="00EC31D4">
            <w:pPr>
              <w:rPr>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4F9220FA" w14:textId="77777777" w:rsidR="00822C64" w:rsidRPr="00215D8A" w:rsidRDefault="00822C64" w:rsidP="00C336B4">
            <w:pPr>
              <w:jc w:val="center"/>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14:paraId="3407FADA" w14:textId="77777777" w:rsidR="00822C64" w:rsidRDefault="00822C64" w:rsidP="004C2F12">
            <w:pPr>
              <w:rPr>
                <w:sz w:val="22"/>
                <w:szCs w:val="22"/>
                <w:lang w:eastAsia="lt-LT"/>
              </w:rPr>
            </w:pPr>
          </w:p>
        </w:tc>
      </w:tr>
    </w:tbl>
    <w:p w14:paraId="6ECEE096" w14:textId="77777777" w:rsidR="00A14B16" w:rsidRPr="00215D8A" w:rsidRDefault="00A14B16" w:rsidP="00A14B16">
      <w:pPr>
        <w:rPr>
          <w:sz w:val="22"/>
          <w:szCs w:val="22"/>
        </w:rPr>
      </w:pPr>
    </w:p>
    <w:p w14:paraId="118AD0CF" w14:textId="77777777" w:rsidR="00A14B16" w:rsidRPr="00215D8A" w:rsidRDefault="00A14B16" w:rsidP="00A14B16">
      <w:pPr>
        <w:tabs>
          <w:tab w:val="left" w:pos="426"/>
        </w:tabs>
        <w:jc w:val="both"/>
        <w:rPr>
          <w:b/>
          <w:sz w:val="22"/>
          <w:szCs w:val="22"/>
          <w:lang w:eastAsia="lt-LT"/>
        </w:rPr>
      </w:pPr>
      <w:r w:rsidRPr="00215D8A">
        <w:rPr>
          <w:b/>
          <w:sz w:val="22"/>
          <w:szCs w:val="22"/>
          <w:lang w:eastAsia="lt-LT"/>
        </w:rPr>
        <w:t>9.</w:t>
      </w:r>
      <w:r w:rsidRPr="00215D8A">
        <w:rPr>
          <w:b/>
          <w:sz w:val="22"/>
          <w:szCs w:val="22"/>
          <w:lang w:eastAsia="lt-LT"/>
        </w:rPr>
        <w:tab/>
        <w:t>Rizika, kuriai esant nustatytos užduotys gali būti neįvykdytos</w:t>
      </w:r>
      <w:r w:rsidRPr="00215D8A">
        <w:rPr>
          <w:sz w:val="22"/>
          <w:szCs w:val="22"/>
          <w:lang w:eastAsia="lt-LT"/>
        </w:rPr>
        <w:t xml:space="preserve"> </w:t>
      </w:r>
      <w:r w:rsidRPr="00215D8A">
        <w:rPr>
          <w:b/>
          <w:sz w:val="22"/>
          <w:szCs w:val="22"/>
          <w:lang w:eastAsia="lt-LT"/>
        </w:rPr>
        <w:t>(aplinkybės, kurios gali turėti neigiamos įtakos įvykdyti šias užduotis)</w:t>
      </w:r>
    </w:p>
    <w:p w14:paraId="1579417C" w14:textId="77777777" w:rsidR="00A14B16" w:rsidRPr="00215D8A" w:rsidRDefault="00A14B16" w:rsidP="00A14B16">
      <w:pPr>
        <w:rPr>
          <w:sz w:val="22"/>
          <w:szCs w:val="22"/>
          <w:lang w:eastAsia="lt-LT"/>
        </w:rPr>
      </w:pPr>
      <w:r w:rsidRPr="00215D8A">
        <w:rPr>
          <w:sz w:val="22"/>
          <w:szCs w:val="22"/>
          <w:lang w:eastAsia="lt-LT"/>
        </w:rPr>
        <w:t>(pildoma suderinus su švietimo įstaigos vadovu)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14B16" w:rsidRPr="00215D8A" w14:paraId="7C61A033" w14:textId="77777777" w:rsidTr="00536F52">
        <w:tc>
          <w:tcPr>
            <w:tcW w:w="9918" w:type="dxa"/>
            <w:tcBorders>
              <w:top w:val="single" w:sz="4" w:space="0" w:color="auto"/>
              <w:left w:val="single" w:sz="4" w:space="0" w:color="auto"/>
              <w:bottom w:val="single" w:sz="4" w:space="0" w:color="auto"/>
              <w:right w:val="single" w:sz="4" w:space="0" w:color="auto"/>
            </w:tcBorders>
            <w:hideMark/>
          </w:tcPr>
          <w:p w14:paraId="67D1F2EF" w14:textId="24309E90" w:rsidR="00A14B16" w:rsidRPr="00215D8A" w:rsidRDefault="00A14B16" w:rsidP="00C336B4">
            <w:pPr>
              <w:jc w:val="both"/>
              <w:rPr>
                <w:sz w:val="22"/>
                <w:szCs w:val="22"/>
                <w:lang w:eastAsia="lt-LT"/>
              </w:rPr>
            </w:pPr>
            <w:r w:rsidRPr="00215D8A">
              <w:rPr>
                <w:sz w:val="22"/>
                <w:szCs w:val="22"/>
                <w:lang w:eastAsia="lt-LT"/>
              </w:rPr>
              <w:t>9.1.</w:t>
            </w:r>
            <w:r w:rsidR="00166713" w:rsidRPr="00215D8A">
              <w:rPr>
                <w:sz w:val="22"/>
                <w:szCs w:val="22"/>
                <w:lang w:eastAsia="lt-LT"/>
              </w:rPr>
              <w:t xml:space="preserve"> </w:t>
            </w:r>
          </w:p>
        </w:tc>
      </w:tr>
      <w:tr w:rsidR="00A14B16" w:rsidRPr="00215D8A" w14:paraId="1C657B84" w14:textId="77777777" w:rsidTr="00536F52">
        <w:tc>
          <w:tcPr>
            <w:tcW w:w="9918" w:type="dxa"/>
            <w:tcBorders>
              <w:top w:val="single" w:sz="4" w:space="0" w:color="auto"/>
              <w:left w:val="single" w:sz="4" w:space="0" w:color="auto"/>
              <w:bottom w:val="single" w:sz="4" w:space="0" w:color="auto"/>
              <w:right w:val="single" w:sz="4" w:space="0" w:color="auto"/>
            </w:tcBorders>
            <w:hideMark/>
          </w:tcPr>
          <w:p w14:paraId="484BBB83" w14:textId="77777777" w:rsidR="00A14B16" w:rsidRPr="00215D8A" w:rsidRDefault="00A14B16" w:rsidP="00C336B4">
            <w:pPr>
              <w:jc w:val="both"/>
              <w:rPr>
                <w:sz w:val="22"/>
                <w:szCs w:val="22"/>
                <w:lang w:eastAsia="lt-LT"/>
              </w:rPr>
            </w:pPr>
            <w:r w:rsidRPr="00215D8A">
              <w:rPr>
                <w:sz w:val="22"/>
                <w:szCs w:val="22"/>
                <w:lang w:eastAsia="lt-LT"/>
              </w:rPr>
              <w:t>9.2.</w:t>
            </w:r>
          </w:p>
        </w:tc>
      </w:tr>
      <w:tr w:rsidR="00A14B16" w:rsidRPr="00215D8A" w14:paraId="45D0A250" w14:textId="77777777" w:rsidTr="00536F52">
        <w:tc>
          <w:tcPr>
            <w:tcW w:w="9918" w:type="dxa"/>
            <w:tcBorders>
              <w:top w:val="single" w:sz="4" w:space="0" w:color="auto"/>
              <w:left w:val="single" w:sz="4" w:space="0" w:color="auto"/>
              <w:bottom w:val="single" w:sz="4" w:space="0" w:color="auto"/>
              <w:right w:val="single" w:sz="4" w:space="0" w:color="auto"/>
            </w:tcBorders>
            <w:hideMark/>
          </w:tcPr>
          <w:p w14:paraId="7C403225" w14:textId="77777777" w:rsidR="00A14B16" w:rsidRPr="00215D8A" w:rsidRDefault="00A14B16" w:rsidP="00C336B4">
            <w:pPr>
              <w:jc w:val="both"/>
              <w:rPr>
                <w:sz w:val="22"/>
                <w:szCs w:val="22"/>
                <w:lang w:eastAsia="lt-LT"/>
              </w:rPr>
            </w:pPr>
            <w:r w:rsidRPr="00215D8A">
              <w:rPr>
                <w:sz w:val="22"/>
                <w:szCs w:val="22"/>
                <w:lang w:eastAsia="lt-LT"/>
              </w:rPr>
              <w:t>9.3.</w:t>
            </w:r>
          </w:p>
        </w:tc>
      </w:tr>
    </w:tbl>
    <w:p w14:paraId="6FEFAE0D" w14:textId="77777777" w:rsidR="00A14B16" w:rsidRPr="00215D8A" w:rsidRDefault="00A14B16" w:rsidP="00A14B16">
      <w:pPr>
        <w:jc w:val="center"/>
        <w:rPr>
          <w:b/>
          <w:sz w:val="22"/>
          <w:szCs w:val="22"/>
          <w:lang w:eastAsia="lt-LT"/>
        </w:rPr>
      </w:pPr>
    </w:p>
    <w:p w14:paraId="58F52481" w14:textId="77777777" w:rsidR="00A14B16" w:rsidRPr="00215D8A" w:rsidRDefault="00A14B16" w:rsidP="00A14B16">
      <w:pPr>
        <w:jc w:val="center"/>
        <w:rPr>
          <w:b/>
          <w:sz w:val="22"/>
          <w:szCs w:val="22"/>
          <w:lang w:eastAsia="lt-LT"/>
        </w:rPr>
      </w:pPr>
      <w:r w:rsidRPr="00215D8A">
        <w:rPr>
          <w:b/>
          <w:sz w:val="22"/>
          <w:szCs w:val="22"/>
          <w:lang w:eastAsia="lt-LT"/>
        </w:rPr>
        <w:t>VI SKYRIUS</w:t>
      </w:r>
    </w:p>
    <w:p w14:paraId="4F864566" w14:textId="77777777" w:rsidR="00A14B16" w:rsidRPr="00215D8A" w:rsidRDefault="00A14B16" w:rsidP="00A14B16">
      <w:pPr>
        <w:jc w:val="center"/>
        <w:rPr>
          <w:b/>
          <w:sz w:val="22"/>
          <w:szCs w:val="22"/>
          <w:lang w:eastAsia="lt-LT"/>
        </w:rPr>
      </w:pPr>
      <w:r w:rsidRPr="00215D8A">
        <w:rPr>
          <w:b/>
          <w:sz w:val="22"/>
          <w:szCs w:val="22"/>
          <w:lang w:eastAsia="lt-LT"/>
        </w:rPr>
        <w:t>VERTINIMO PAGRINDIMAS IR SIŪLYMAI</w:t>
      </w:r>
    </w:p>
    <w:p w14:paraId="6D214068" w14:textId="77777777" w:rsidR="00A14B16" w:rsidRPr="00215D8A" w:rsidRDefault="00A14B16" w:rsidP="00A14B16">
      <w:pPr>
        <w:jc w:val="center"/>
        <w:rPr>
          <w:sz w:val="22"/>
          <w:szCs w:val="22"/>
          <w:lang w:eastAsia="lt-LT"/>
        </w:rPr>
      </w:pPr>
    </w:p>
    <w:p w14:paraId="2FB0B444" w14:textId="0CC2E5D5" w:rsidR="00A14B16" w:rsidRPr="00215D8A" w:rsidRDefault="00A14B16" w:rsidP="00A14B16">
      <w:pPr>
        <w:tabs>
          <w:tab w:val="right" w:leader="underscore" w:pos="9071"/>
        </w:tabs>
        <w:jc w:val="both"/>
        <w:rPr>
          <w:sz w:val="22"/>
          <w:szCs w:val="22"/>
          <w:lang w:eastAsia="lt-LT"/>
        </w:rPr>
      </w:pPr>
      <w:r w:rsidRPr="00215D8A">
        <w:rPr>
          <w:b/>
          <w:sz w:val="22"/>
          <w:szCs w:val="22"/>
          <w:lang w:eastAsia="lt-LT"/>
        </w:rPr>
        <w:t>10. Įvertinimas, jo pagrindimas ir siūlymai:</w:t>
      </w:r>
      <w:r w:rsidR="00536F52">
        <w:rPr>
          <w:sz w:val="22"/>
          <w:szCs w:val="22"/>
          <w:lang w:eastAsia="lt-LT"/>
        </w:rPr>
        <w:t xml:space="preserve"> ___________________________________________________</w:t>
      </w:r>
    </w:p>
    <w:p w14:paraId="2900707E" w14:textId="1357078D" w:rsidR="00A14B16" w:rsidRPr="00215D8A" w:rsidRDefault="00A14B16" w:rsidP="00A14B16">
      <w:pPr>
        <w:tabs>
          <w:tab w:val="right" w:leader="underscore" w:pos="9071"/>
        </w:tabs>
        <w:jc w:val="both"/>
        <w:rPr>
          <w:sz w:val="22"/>
          <w:szCs w:val="22"/>
          <w:lang w:eastAsia="lt-LT"/>
        </w:rPr>
      </w:pPr>
      <w:r w:rsidRPr="00215D8A">
        <w:rPr>
          <w:sz w:val="22"/>
          <w:szCs w:val="22"/>
          <w:lang w:eastAsia="lt-LT"/>
        </w:rPr>
        <w:t>____________________________________________________________________________</w:t>
      </w:r>
      <w:r w:rsidR="00536F52">
        <w:rPr>
          <w:sz w:val="22"/>
          <w:szCs w:val="22"/>
          <w:lang w:eastAsia="lt-LT"/>
        </w:rPr>
        <w:t>_____________</w:t>
      </w:r>
    </w:p>
    <w:p w14:paraId="10E858CF" w14:textId="642667FF" w:rsidR="00A14B16" w:rsidRPr="00215D8A" w:rsidRDefault="00536F52" w:rsidP="00A14B16">
      <w:pPr>
        <w:tabs>
          <w:tab w:val="right" w:leader="underscore" w:pos="9071"/>
        </w:tabs>
        <w:jc w:val="both"/>
        <w:rPr>
          <w:sz w:val="22"/>
          <w:szCs w:val="22"/>
          <w:lang w:eastAsia="lt-LT"/>
        </w:rPr>
      </w:pPr>
      <w:r>
        <w:rPr>
          <w:sz w:val="22"/>
          <w:szCs w:val="22"/>
          <w:lang w:eastAsia="lt-LT"/>
        </w:rPr>
        <w:t>_________________________________________________________________________________________</w:t>
      </w:r>
    </w:p>
    <w:p w14:paraId="3CA3B82B" w14:textId="29565F5A" w:rsidR="00A14B16" w:rsidRPr="00215D8A" w:rsidRDefault="00D150E7" w:rsidP="00A14B16">
      <w:pPr>
        <w:rPr>
          <w:sz w:val="22"/>
          <w:szCs w:val="22"/>
          <w:lang w:eastAsia="lt-LT"/>
        </w:rPr>
      </w:pPr>
      <w:r>
        <w:rPr>
          <w:sz w:val="22"/>
          <w:szCs w:val="22"/>
          <w:lang w:eastAsia="lt-LT"/>
        </w:rPr>
        <w:t>Mokyklos tarybos pirmininkė                                                           Vilma Pučkienė                 2023-01-20</w:t>
      </w:r>
      <w:bookmarkStart w:id="0" w:name="_GoBack"/>
      <w:bookmarkEnd w:id="0"/>
    </w:p>
    <w:p w14:paraId="6FDD2196" w14:textId="77777777" w:rsidR="00A14B16" w:rsidRPr="00215D8A" w:rsidRDefault="00A14B16" w:rsidP="00A14B16">
      <w:pPr>
        <w:tabs>
          <w:tab w:val="left" w:pos="4253"/>
          <w:tab w:val="left" w:pos="6946"/>
        </w:tabs>
        <w:jc w:val="both"/>
        <w:rPr>
          <w:sz w:val="22"/>
          <w:szCs w:val="22"/>
          <w:lang w:eastAsia="lt-LT"/>
        </w:rPr>
      </w:pPr>
      <w:r w:rsidRPr="00215D8A">
        <w:rPr>
          <w:sz w:val="22"/>
          <w:szCs w:val="22"/>
          <w:lang w:eastAsia="lt-LT"/>
        </w:rPr>
        <w:t>____________________                          __________                    _________________         __________</w:t>
      </w:r>
    </w:p>
    <w:p w14:paraId="115E5AC6" w14:textId="2E46B111" w:rsidR="00A14B16" w:rsidRPr="00215D8A" w:rsidRDefault="00A14B16" w:rsidP="00A14B16">
      <w:pPr>
        <w:tabs>
          <w:tab w:val="left" w:pos="4536"/>
          <w:tab w:val="left" w:pos="7230"/>
        </w:tabs>
        <w:jc w:val="both"/>
        <w:rPr>
          <w:color w:val="000000"/>
          <w:sz w:val="22"/>
          <w:szCs w:val="22"/>
          <w:lang w:eastAsia="lt-LT"/>
        </w:rPr>
      </w:pPr>
      <w:r w:rsidRPr="00215D8A">
        <w:rPr>
          <w:sz w:val="22"/>
          <w:szCs w:val="22"/>
          <w:lang w:eastAsia="lt-LT"/>
        </w:rPr>
        <w:t>(</w:t>
      </w:r>
      <w:r w:rsidRPr="00215D8A">
        <w:rPr>
          <w:color w:val="000000"/>
          <w:sz w:val="22"/>
          <w:szCs w:val="22"/>
          <w:lang w:eastAsia="lt-LT"/>
        </w:rPr>
        <w:t xml:space="preserve">mokykloje – mokyklos tarybos                </w:t>
      </w:r>
      <w:r w:rsidR="00536F52">
        <w:rPr>
          <w:sz w:val="22"/>
          <w:szCs w:val="22"/>
          <w:lang w:eastAsia="lt-LT"/>
        </w:rPr>
        <w:t xml:space="preserve">     </w:t>
      </w:r>
      <w:r w:rsidRPr="00215D8A">
        <w:rPr>
          <w:sz w:val="22"/>
          <w:szCs w:val="22"/>
          <w:lang w:eastAsia="lt-LT"/>
        </w:rPr>
        <w:t xml:space="preserve">  (parašas)     </w:t>
      </w:r>
      <w:r w:rsidR="00536F52">
        <w:rPr>
          <w:sz w:val="22"/>
          <w:szCs w:val="22"/>
          <w:lang w:eastAsia="lt-LT"/>
        </w:rPr>
        <w:t xml:space="preserve">           </w:t>
      </w:r>
      <w:r w:rsidRPr="00215D8A">
        <w:rPr>
          <w:sz w:val="22"/>
          <w:szCs w:val="22"/>
          <w:lang w:eastAsia="lt-LT"/>
        </w:rPr>
        <w:t>(vardas ir pavardė)                      (data)</w:t>
      </w:r>
    </w:p>
    <w:p w14:paraId="6BCD2B54" w14:textId="77777777" w:rsidR="00A14B16" w:rsidRPr="00215D8A" w:rsidRDefault="00A14B16" w:rsidP="00A14B16">
      <w:pPr>
        <w:tabs>
          <w:tab w:val="left" w:pos="4536"/>
          <w:tab w:val="left" w:pos="7230"/>
        </w:tabs>
        <w:jc w:val="both"/>
        <w:rPr>
          <w:color w:val="000000"/>
          <w:sz w:val="22"/>
          <w:szCs w:val="22"/>
          <w:lang w:eastAsia="lt-LT"/>
        </w:rPr>
      </w:pPr>
      <w:r w:rsidRPr="00215D8A">
        <w:rPr>
          <w:color w:val="000000"/>
          <w:sz w:val="22"/>
          <w:szCs w:val="22"/>
          <w:lang w:eastAsia="lt-LT"/>
        </w:rPr>
        <w:t xml:space="preserve">įgaliotas asmuo, švietimo pagalbos įstaigoje – </w:t>
      </w:r>
    </w:p>
    <w:p w14:paraId="390427B5" w14:textId="77777777" w:rsidR="00A14B16" w:rsidRPr="00215D8A" w:rsidRDefault="00A14B16" w:rsidP="00A14B16">
      <w:pPr>
        <w:tabs>
          <w:tab w:val="left" w:pos="4536"/>
          <w:tab w:val="left" w:pos="7230"/>
        </w:tabs>
        <w:jc w:val="both"/>
        <w:rPr>
          <w:color w:val="000000"/>
          <w:sz w:val="22"/>
          <w:szCs w:val="22"/>
          <w:lang w:eastAsia="lt-LT"/>
        </w:rPr>
      </w:pPr>
      <w:r w:rsidRPr="00215D8A">
        <w:rPr>
          <w:color w:val="000000"/>
          <w:sz w:val="22"/>
          <w:szCs w:val="22"/>
          <w:lang w:eastAsia="lt-LT"/>
        </w:rPr>
        <w:t xml:space="preserve">savivaldos institucijos įgaliotas asmuo / </w:t>
      </w:r>
    </w:p>
    <w:p w14:paraId="6F741DB2" w14:textId="77777777" w:rsidR="00A14B16" w:rsidRPr="00215D8A" w:rsidRDefault="00A14B16" w:rsidP="00A14B16">
      <w:pPr>
        <w:tabs>
          <w:tab w:val="left" w:pos="4536"/>
          <w:tab w:val="left" w:pos="7230"/>
        </w:tabs>
        <w:jc w:val="both"/>
        <w:rPr>
          <w:sz w:val="22"/>
          <w:szCs w:val="22"/>
          <w:lang w:eastAsia="lt-LT"/>
        </w:rPr>
      </w:pPr>
      <w:r w:rsidRPr="00215D8A">
        <w:rPr>
          <w:color w:val="000000"/>
          <w:sz w:val="22"/>
          <w:szCs w:val="22"/>
          <w:lang w:eastAsia="lt-LT"/>
        </w:rPr>
        <w:t>darbuotojų atstovavimą įgyvendinantis asmuo)</w:t>
      </w:r>
    </w:p>
    <w:p w14:paraId="54A438CA" w14:textId="77777777" w:rsidR="00A14B16" w:rsidRPr="00215D8A" w:rsidRDefault="00A14B16" w:rsidP="00A14B16">
      <w:pPr>
        <w:tabs>
          <w:tab w:val="left" w:pos="5529"/>
          <w:tab w:val="left" w:pos="8364"/>
        </w:tabs>
        <w:jc w:val="both"/>
        <w:rPr>
          <w:sz w:val="22"/>
          <w:szCs w:val="22"/>
          <w:lang w:eastAsia="lt-LT"/>
        </w:rPr>
      </w:pPr>
    </w:p>
    <w:p w14:paraId="3B23726D" w14:textId="1EED264E" w:rsidR="00A14B16" w:rsidRPr="00215D8A" w:rsidRDefault="00A14B16" w:rsidP="00A14B16">
      <w:pPr>
        <w:tabs>
          <w:tab w:val="right" w:leader="underscore" w:pos="9071"/>
        </w:tabs>
        <w:jc w:val="both"/>
        <w:rPr>
          <w:sz w:val="22"/>
          <w:szCs w:val="22"/>
          <w:lang w:eastAsia="lt-LT"/>
        </w:rPr>
      </w:pPr>
      <w:r w:rsidRPr="00215D8A">
        <w:rPr>
          <w:b/>
          <w:sz w:val="22"/>
          <w:szCs w:val="22"/>
          <w:lang w:eastAsia="lt-LT"/>
        </w:rPr>
        <w:t>11. Įvertinimas, jo pagrindimas ir siūlymai:</w:t>
      </w:r>
      <w:r w:rsidR="00536F52">
        <w:rPr>
          <w:sz w:val="22"/>
          <w:szCs w:val="22"/>
          <w:lang w:eastAsia="lt-LT"/>
        </w:rPr>
        <w:t xml:space="preserve"> ___________________________________________________</w:t>
      </w:r>
    </w:p>
    <w:p w14:paraId="59E99FA8" w14:textId="77777777" w:rsidR="00A14B16" w:rsidRPr="00215D8A" w:rsidRDefault="00A14B16" w:rsidP="00536F52">
      <w:pPr>
        <w:tabs>
          <w:tab w:val="right" w:leader="underscore" w:pos="9781"/>
        </w:tabs>
        <w:jc w:val="both"/>
        <w:rPr>
          <w:sz w:val="22"/>
          <w:szCs w:val="22"/>
          <w:lang w:eastAsia="lt-LT"/>
        </w:rPr>
      </w:pPr>
      <w:r w:rsidRPr="00215D8A">
        <w:rPr>
          <w:sz w:val="22"/>
          <w:szCs w:val="22"/>
          <w:lang w:eastAsia="lt-LT"/>
        </w:rPr>
        <w:tab/>
      </w:r>
    </w:p>
    <w:p w14:paraId="729EC49F" w14:textId="58CFBA5E" w:rsidR="00A14B16" w:rsidRPr="00215D8A" w:rsidRDefault="00536F52" w:rsidP="00A14B16">
      <w:pPr>
        <w:tabs>
          <w:tab w:val="right" w:leader="underscore" w:pos="9071"/>
        </w:tabs>
        <w:jc w:val="both"/>
        <w:rPr>
          <w:sz w:val="22"/>
          <w:szCs w:val="22"/>
          <w:lang w:eastAsia="lt-LT"/>
        </w:rPr>
      </w:pPr>
      <w:r>
        <w:rPr>
          <w:sz w:val="22"/>
          <w:szCs w:val="22"/>
          <w:lang w:eastAsia="lt-LT"/>
        </w:rPr>
        <w:t>_________________________________________________________________________________________</w:t>
      </w:r>
    </w:p>
    <w:p w14:paraId="4FEA0ABC" w14:textId="77777777" w:rsidR="00A14B16" w:rsidRPr="00215D8A" w:rsidRDefault="00A14B16" w:rsidP="00A14B16">
      <w:pPr>
        <w:tabs>
          <w:tab w:val="right" w:leader="underscore" w:pos="9071"/>
        </w:tabs>
        <w:jc w:val="both"/>
        <w:rPr>
          <w:sz w:val="22"/>
          <w:szCs w:val="22"/>
          <w:lang w:eastAsia="lt-LT"/>
        </w:rPr>
      </w:pPr>
    </w:p>
    <w:p w14:paraId="60AABB9E" w14:textId="697D1F86" w:rsidR="00A14B16" w:rsidRPr="00215D8A" w:rsidRDefault="00A14B16" w:rsidP="00A14B16">
      <w:pPr>
        <w:tabs>
          <w:tab w:val="left" w:pos="4253"/>
          <w:tab w:val="left" w:pos="6946"/>
        </w:tabs>
        <w:jc w:val="both"/>
        <w:rPr>
          <w:sz w:val="22"/>
          <w:szCs w:val="22"/>
          <w:lang w:eastAsia="lt-LT"/>
        </w:rPr>
      </w:pPr>
      <w:r w:rsidRPr="00215D8A">
        <w:rPr>
          <w:sz w:val="22"/>
          <w:szCs w:val="22"/>
          <w:lang w:eastAsia="lt-LT"/>
        </w:rPr>
        <w:t xml:space="preserve">______________________            </w:t>
      </w:r>
      <w:r w:rsidR="00536F52">
        <w:rPr>
          <w:sz w:val="22"/>
          <w:szCs w:val="22"/>
          <w:lang w:eastAsia="lt-LT"/>
        </w:rPr>
        <w:t xml:space="preserve">            </w:t>
      </w:r>
      <w:r w:rsidRPr="00215D8A">
        <w:rPr>
          <w:sz w:val="22"/>
          <w:szCs w:val="22"/>
          <w:lang w:eastAsia="lt-LT"/>
        </w:rPr>
        <w:t xml:space="preserve">   _________               ________________         __________</w:t>
      </w:r>
    </w:p>
    <w:p w14:paraId="10EC76C4" w14:textId="474AC383" w:rsidR="00A14B16" w:rsidRPr="00215D8A" w:rsidRDefault="00A14B16" w:rsidP="00A14B16">
      <w:pPr>
        <w:tabs>
          <w:tab w:val="left" w:pos="1276"/>
          <w:tab w:val="left" w:pos="4536"/>
          <w:tab w:val="left" w:pos="7230"/>
        </w:tabs>
        <w:jc w:val="both"/>
        <w:rPr>
          <w:color w:val="000000"/>
          <w:sz w:val="22"/>
          <w:szCs w:val="22"/>
          <w:lang w:eastAsia="lt-LT"/>
        </w:rPr>
      </w:pPr>
      <w:r w:rsidRPr="00215D8A">
        <w:rPr>
          <w:sz w:val="22"/>
          <w:szCs w:val="22"/>
          <w:lang w:eastAsia="lt-LT"/>
        </w:rPr>
        <w:t xml:space="preserve">(valstybinės </w:t>
      </w:r>
      <w:r w:rsidRPr="00215D8A">
        <w:rPr>
          <w:color w:val="000000"/>
          <w:sz w:val="22"/>
          <w:szCs w:val="22"/>
          <w:lang w:eastAsia="lt-LT"/>
        </w:rPr>
        <w:t xml:space="preserve">švietimo įstaigos savininko          </w:t>
      </w:r>
      <w:r w:rsidR="00536F52">
        <w:rPr>
          <w:sz w:val="22"/>
          <w:szCs w:val="22"/>
          <w:lang w:eastAsia="lt-LT"/>
        </w:rPr>
        <w:t xml:space="preserve">(parašas)               </w:t>
      </w:r>
      <w:r w:rsidRPr="00215D8A">
        <w:rPr>
          <w:sz w:val="22"/>
          <w:szCs w:val="22"/>
          <w:lang w:eastAsia="lt-LT"/>
        </w:rPr>
        <w:t xml:space="preserve"> (vardas ir pavardė)                       (data)</w:t>
      </w:r>
    </w:p>
    <w:p w14:paraId="5A94F2ED" w14:textId="77777777" w:rsidR="00A14B16" w:rsidRPr="00215D8A" w:rsidRDefault="00A14B16" w:rsidP="00A14B16">
      <w:pPr>
        <w:tabs>
          <w:tab w:val="left" w:pos="1276"/>
          <w:tab w:val="left" w:pos="4536"/>
          <w:tab w:val="left" w:pos="7230"/>
        </w:tabs>
        <w:jc w:val="both"/>
        <w:rPr>
          <w:color w:val="000000"/>
          <w:sz w:val="22"/>
          <w:szCs w:val="22"/>
          <w:lang w:eastAsia="lt-LT"/>
        </w:rPr>
      </w:pPr>
      <w:r w:rsidRPr="00215D8A">
        <w:rPr>
          <w:color w:val="000000"/>
          <w:sz w:val="22"/>
          <w:szCs w:val="22"/>
          <w:lang w:eastAsia="lt-LT"/>
        </w:rPr>
        <w:t>teises ir pareigas įgyvendinančios institucijos</w:t>
      </w:r>
    </w:p>
    <w:p w14:paraId="1F385101" w14:textId="77777777" w:rsidR="00A14B16" w:rsidRPr="00215D8A" w:rsidRDefault="00A14B16" w:rsidP="00A14B16">
      <w:pPr>
        <w:tabs>
          <w:tab w:val="left" w:pos="1276"/>
          <w:tab w:val="left" w:pos="4536"/>
          <w:tab w:val="left" w:pos="7230"/>
        </w:tabs>
        <w:jc w:val="both"/>
        <w:rPr>
          <w:sz w:val="22"/>
          <w:szCs w:val="22"/>
          <w:lang w:eastAsia="lt-LT"/>
        </w:rPr>
      </w:pPr>
      <w:r w:rsidRPr="00215D8A">
        <w:rPr>
          <w:color w:val="000000"/>
          <w:sz w:val="22"/>
          <w:szCs w:val="22"/>
          <w:lang w:eastAsia="lt-LT"/>
        </w:rPr>
        <w:t xml:space="preserve">(dalyvių susirinkimo) įgalioto asmens </w:t>
      </w:r>
      <w:r w:rsidRPr="00215D8A">
        <w:rPr>
          <w:sz w:val="22"/>
          <w:szCs w:val="22"/>
          <w:lang w:eastAsia="lt-LT"/>
        </w:rPr>
        <w:t>pareigos;</w:t>
      </w:r>
    </w:p>
    <w:p w14:paraId="4E886436" w14:textId="77777777" w:rsidR="00A14B16" w:rsidRPr="00215D8A" w:rsidRDefault="00A14B16" w:rsidP="00A14B16">
      <w:pPr>
        <w:tabs>
          <w:tab w:val="left" w:pos="1276"/>
          <w:tab w:val="left" w:pos="4536"/>
          <w:tab w:val="left" w:pos="7230"/>
        </w:tabs>
        <w:jc w:val="both"/>
        <w:rPr>
          <w:sz w:val="22"/>
          <w:szCs w:val="22"/>
          <w:lang w:eastAsia="lt-LT"/>
        </w:rPr>
      </w:pPr>
      <w:r w:rsidRPr="00215D8A">
        <w:rPr>
          <w:sz w:val="22"/>
          <w:szCs w:val="22"/>
          <w:lang w:eastAsia="lt-LT"/>
        </w:rPr>
        <w:t>savivaldybės švietimo įstaigos atveju – meras)</w:t>
      </w:r>
    </w:p>
    <w:p w14:paraId="61794514" w14:textId="77777777" w:rsidR="00A14B16" w:rsidRPr="00215D8A" w:rsidRDefault="00A14B16" w:rsidP="00A14B16">
      <w:pPr>
        <w:tabs>
          <w:tab w:val="left" w:pos="6237"/>
          <w:tab w:val="right" w:pos="8306"/>
        </w:tabs>
        <w:rPr>
          <w:color w:val="000000"/>
          <w:sz w:val="22"/>
          <w:szCs w:val="22"/>
        </w:rPr>
      </w:pPr>
    </w:p>
    <w:p w14:paraId="045C0BD4" w14:textId="77777777" w:rsidR="00A14B16" w:rsidRPr="00215D8A" w:rsidRDefault="00A14B16" w:rsidP="00A14B16">
      <w:pPr>
        <w:tabs>
          <w:tab w:val="left" w:pos="6237"/>
          <w:tab w:val="right" w:pos="8306"/>
        </w:tabs>
        <w:rPr>
          <w:color w:val="000000"/>
          <w:sz w:val="22"/>
          <w:szCs w:val="22"/>
        </w:rPr>
      </w:pPr>
      <w:r w:rsidRPr="00215D8A">
        <w:rPr>
          <w:color w:val="000000"/>
          <w:sz w:val="22"/>
          <w:szCs w:val="22"/>
        </w:rPr>
        <w:t>Galutinis metų veiklos ataskaitos įvertinimas ______________________.</w:t>
      </w:r>
    </w:p>
    <w:p w14:paraId="5A3E6548" w14:textId="77777777" w:rsidR="00A14B16" w:rsidRPr="00215D8A" w:rsidRDefault="00A14B16" w:rsidP="00A14B16">
      <w:pPr>
        <w:jc w:val="center"/>
        <w:rPr>
          <w:b/>
          <w:sz w:val="22"/>
          <w:szCs w:val="22"/>
          <w:lang w:eastAsia="lt-LT"/>
        </w:rPr>
      </w:pPr>
    </w:p>
    <w:p w14:paraId="26C06DE0" w14:textId="77777777" w:rsidR="00A14B16" w:rsidRPr="00215D8A" w:rsidRDefault="00A14B16" w:rsidP="00A14B16">
      <w:pPr>
        <w:tabs>
          <w:tab w:val="left" w:pos="1276"/>
          <w:tab w:val="left" w:pos="5954"/>
          <w:tab w:val="left" w:pos="8364"/>
        </w:tabs>
        <w:jc w:val="both"/>
        <w:rPr>
          <w:sz w:val="22"/>
          <w:szCs w:val="22"/>
          <w:lang w:eastAsia="lt-LT"/>
        </w:rPr>
      </w:pPr>
    </w:p>
    <w:p w14:paraId="3F43E15F" w14:textId="77777777" w:rsidR="00A14B16" w:rsidRPr="00215D8A" w:rsidRDefault="00A14B16" w:rsidP="00A14B16">
      <w:pPr>
        <w:tabs>
          <w:tab w:val="left" w:pos="1276"/>
          <w:tab w:val="left" w:pos="5954"/>
          <w:tab w:val="left" w:pos="8364"/>
        </w:tabs>
        <w:jc w:val="both"/>
        <w:rPr>
          <w:sz w:val="22"/>
          <w:szCs w:val="22"/>
          <w:lang w:eastAsia="lt-LT"/>
        </w:rPr>
      </w:pPr>
      <w:r w:rsidRPr="00215D8A">
        <w:rPr>
          <w:sz w:val="22"/>
          <w:szCs w:val="22"/>
          <w:lang w:eastAsia="lt-LT"/>
        </w:rPr>
        <w:t>Susipažinau.</w:t>
      </w:r>
    </w:p>
    <w:p w14:paraId="2A29DFCA" w14:textId="77777777" w:rsidR="00A14B16" w:rsidRPr="00215D8A" w:rsidRDefault="00A14B16" w:rsidP="00A14B16">
      <w:pPr>
        <w:tabs>
          <w:tab w:val="left" w:pos="4253"/>
          <w:tab w:val="left" w:pos="6946"/>
        </w:tabs>
        <w:jc w:val="both"/>
        <w:rPr>
          <w:sz w:val="22"/>
          <w:szCs w:val="22"/>
          <w:lang w:eastAsia="lt-LT"/>
        </w:rPr>
      </w:pPr>
      <w:r w:rsidRPr="00215D8A">
        <w:rPr>
          <w:sz w:val="22"/>
          <w:szCs w:val="22"/>
          <w:lang w:eastAsia="lt-LT"/>
        </w:rPr>
        <w:t>____________________                 __________                    _________________         __________</w:t>
      </w:r>
    </w:p>
    <w:p w14:paraId="237B1FE7" w14:textId="77777777" w:rsidR="00A14B16" w:rsidRPr="00215D8A" w:rsidRDefault="00A14B16" w:rsidP="00A14B16">
      <w:pPr>
        <w:tabs>
          <w:tab w:val="left" w:pos="4536"/>
          <w:tab w:val="left" w:pos="7230"/>
        </w:tabs>
        <w:jc w:val="both"/>
        <w:rPr>
          <w:sz w:val="22"/>
          <w:szCs w:val="22"/>
          <w:lang w:eastAsia="lt-LT"/>
        </w:rPr>
      </w:pPr>
      <w:r w:rsidRPr="00215D8A">
        <w:rPr>
          <w:sz w:val="22"/>
          <w:szCs w:val="22"/>
          <w:lang w:eastAsia="lt-LT"/>
        </w:rPr>
        <w:t>(švietimo įstaigos vadovo pareigos)                  (parašas)                               (vardas ir pavardė)                      (data)</w:t>
      </w:r>
    </w:p>
    <w:p w14:paraId="64C6AE04" w14:textId="190937BF" w:rsidR="00EC6700" w:rsidRPr="00215D8A" w:rsidRDefault="00EC6700">
      <w:pPr>
        <w:rPr>
          <w:sz w:val="22"/>
          <w:szCs w:val="22"/>
        </w:rPr>
      </w:pPr>
    </w:p>
    <w:sectPr w:rsidR="00EC6700" w:rsidRPr="00215D8A" w:rsidSect="00C3096E">
      <w:footerReference w:type="default" r:id="rId10"/>
      <w:pgSz w:w="11906" w:h="16838"/>
      <w:pgMar w:top="851" w:right="56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CEC4B" w14:textId="77777777" w:rsidR="00AC3F48" w:rsidRDefault="00AC3F48" w:rsidP="00DF0FC5">
      <w:r>
        <w:separator/>
      </w:r>
    </w:p>
  </w:endnote>
  <w:endnote w:type="continuationSeparator" w:id="0">
    <w:p w14:paraId="39112D63" w14:textId="77777777" w:rsidR="00AC3F48" w:rsidRDefault="00AC3F48" w:rsidP="00DF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398901"/>
      <w:docPartObj>
        <w:docPartGallery w:val="Page Numbers (Bottom of Page)"/>
        <w:docPartUnique/>
      </w:docPartObj>
    </w:sdtPr>
    <w:sdtContent>
      <w:p w14:paraId="137FEC4F" w14:textId="6A6723FD" w:rsidR="00C567A9" w:rsidRDefault="00C567A9">
        <w:pPr>
          <w:pStyle w:val="Porat"/>
          <w:jc w:val="right"/>
        </w:pPr>
        <w:r>
          <w:fldChar w:fldCharType="begin"/>
        </w:r>
        <w:r>
          <w:instrText>PAGE   \* MERGEFORMAT</w:instrText>
        </w:r>
        <w:r>
          <w:fldChar w:fldCharType="separate"/>
        </w:r>
        <w:r w:rsidR="00AC3F48">
          <w:rPr>
            <w:noProof/>
          </w:rPr>
          <w:t>1</w:t>
        </w:r>
        <w:r>
          <w:fldChar w:fldCharType="end"/>
        </w:r>
      </w:p>
    </w:sdtContent>
  </w:sdt>
  <w:p w14:paraId="0266970D" w14:textId="77777777" w:rsidR="00C567A9" w:rsidRDefault="00C567A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8A24A" w14:textId="77777777" w:rsidR="00AC3F48" w:rsidRDefault="00AC3F48" w:rsidP="00DF0FC5">
      <w:r>
        <w:separator/>
      </w:r>
    </w:p>
  </w:footnote>
  <w:footnote w:type="continuationSeparator" w:id="0">
    <w:p w14:paraId="02CD3682" w14:textId="77777777" w:rsidR="00AC3F48" w:rsidRDefault="00AC3F48" w:rsidP="00DF0FC5">
      <w:r>
        <w:continuationSeparator/>
      </w:r>
    </w:p>
  </w:footnote>
  <w:footnote w:id="1">
    <w:p w14:paraId="5318F8E9" w14:textId="77777777" w:rsidR="00C567A9" w:rsidRDefault="00C567A9" w:rsidP="00FD1647">
      <w:pPr>
        <w:pStyle w:val="Puslapioinaostekstas"/>
      </w:pPr>
      <w:r>
        <w:rPr>
          <w:rStyle w:val="Puslapioinaosnuoroda"/>
        </w:rPr>
        <w:footnoteRef/>
      </w:r>
      <w:r>
        <w:t xml:space="preserve"> K</w:t>
      </w:r>
      <w:r w:rsidRPr="00443556">
        <w:t>artu su statistika tikimybių teorija sudaro matematikos šaką, vadinamą stochastika.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2E5"/>
    <w:multiLevelType w:val="multilevel"/>
    <w:tmpl w:val="792CEF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A290B"/>
    <w:multiLevelType w:val="hybridMultilevel"/>
    <w:tmpl w:val="80B40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A6D6C"/>
    <w:multiLevelType w:val="hybridMultilevel"/>
    <w:tmpl w:val="4D588F4E"/>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207904E1"/>
    <w:multiLevelType w:val="hybridMultilevel"/>
    <w:tmpl w:val="94C61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CA6A48"/>
    <w:multiLevelType w:val="hybridMultilevel"/>
    <w:tmpl w:val="C8944B3E"/>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 w15:restartNumberingAfterBreak="0">
    <w:nsid w:val="2EC60B53"/>
    <w:multiLevelType w:val="hybridMultilevel"/>
    <w:tmpl w:val="3B5EF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2A7A83"/>
    <w:multiLevelType w:val="hybridMultilevel"/>
    <w:tmpl w:val="803A9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E4470C"/>
    <w:multiLevelType w:val="hybridMultilevel"/>
    <w:tmpl w:val="8C200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0012EA"/>
    <w:multiLevelType w:val="hybridMultilevel"/>
    <w:tmpl w:val="0A7A3326"/>
    <w:lvl w:ilvl="0" w:tplc="4AA88E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9C07E5"/>
    <w:multiLevelType w:val="hybridMultilevel"/>
    <w:tmpl w:val="F356E11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2D1CF9"/>
    <w:multiLevelType w:val="hybridMultilevel"/>
    <w:tmpl w:val="6096C66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5C8076A5"/>
    <w:multiLevelType w:val="hybridMultilevel"/>
    <w:tmpl w:val="BF68A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C3655"/>
    <w:multiLevelType w:val="hybridMultilevel"/>
    <w:tmpl w:val="2ACA12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9"/>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1"/>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34"/>
    <w:rsid w:val="00000357"/>
    <w:rsid w:val="00000852"/>
    <w:rsid w:val="000036A5"/>
    <w:rsid w:val="00004E58"/>
    <w:rsid w:val="00006064"/>
    <w:rsid w:val="0001316A"/>
    <w:rsid w:val="000302B8"/>
    <w:rsid w:val="00037492"/>
    <w:rsid w:val="00037783"/>
    <w:rsid w:val="000514CD"/>
    <w:rsid w:val="000538C5"/>
    <w:rsid w:val="00061A84"/>
    <w:rsid w:val="00076D8E"/>
    <w:rsid w:val="00080D35"/>
    <w:rsid w:val="000875D5"/>
    <w:rsid w:val="0009305C"/>
    <w:rsid w:val="000A0013"/>
    <w:rsid w:val="000A5FC1"/>
    <w:rsid w:val="000A78E4"/>
    <w:rsid w:val="000B2E8F"/>
    <w:rsid w:val="000C23B6"/>
    <w:rsid w:val="000D0AEC"/>
    <w:rsid w:val="000D0B81"/>
    <w:rsid w:val="000D3F3F"/>
    <w:rsid w:val="000D5552"/>
    <w:rsid w:val="000D66B9"/>
    <w:rsid w:val="000E1624"/>
    <w:rsid w:val="000F6884"/>
    <w:rsid w:val="001065CF"/>
    <w:rsid w:val="001144DB"/>
    <w:rsid w:val="00123E9C"/>
    <w:rsid w:val="001318E3"/>
    <w:rsid w:val="001447D7"/>
    <w:rsid w:val="00152719"/>
    <w:rsid w:val="00156666"/>
    <w:rsid w:val="00166713"/>
    <w:rsid w:val="001677A3"/>
    <w:rsid w:val="00172566"/>
    <w:rsid w:val="00187D1F"/>
    <w:rsid w:val="00191EAE"/>
    <w:rsid w:val="00192C6F"/>
    <w:rsid w:val="00193DA7"/>
    <w:rsid w:val="001B04C7"/>
    <w:rsid w:val="001B4633"/>
    <w:rsid w:val="001B59F9"/>
    <w:rsid w:val="001C4A43"/>
    <w:rsid w:val="001C6A59"/>
    <w:rsid w:val="001D3075"/>
    <w:rsid w:val="001D31D0"/>
    <w:rsid w:val="001D3B6C"/>
    <w:rsid w:val="001E0525"/>
    <w:rsid w:val="001E48D6"/>
    <w:rsid w:val="001E4E8F"/>
    <w:rsid w:val="001F5420"/>
    <w:rsid w:val="001F678A"/>
    <w:rsid w:val="001F7FD4"/>
    <w:rsid w:val="002058F3"/>
    <w:rsid w:val="0020707D"/>
    <w:rsid w:val="00207184"/>
    <w:rsid w:val="00210502"/>
    <w:rsid w:val="00211212"/>
    <w:rsid w:val="00215D8A"/>
    <w:rsid w:val="002238D2"/>
    <w:rsid w:val="00223E77"/>
    <w:rsid w:val="00224E83"/>
    <w:rsid w:val="002273D8"/>
    <w:rsid w:val="002304E0"/>
    <w:rsid w:val="00237083"/>
    <w:rsid w:val="002373D1"/>
    <w:rsid w:val="002413B9"/>
    <w:rsid w:val="002434C1"/>
    <w:rsid w:val="0024769A"/>
    <w:rsid w:val="00247963"/>
    <w:rsid w:val="002540FF"/>
    <w:rsid w:val="00261198"/>
    <w:rsid w:val="00270907"/>
    <w:rsid w:val="0027411C"/>
    <w:rsid w:val="00281F3A"/>
    <w:rsid w:val="00283AF1"/>
    <w:rsid w:val="002908A0"/>
    <w:rsid w:val="00294C13"/>
    <w:rsid w:val="002B1BF4"/>
    <w:rsid w:val="002C5C66"/>
    <w:rsid w:val="002C7766"/>
    <w:rsid w:val="002D749D"/>
    <w:rsid w:val="002E23FF"/>
    <w:rsid w:val="002E4642"/>
    <w:rsid w:val="002F7247"/>
    <w:rsid w:val="003243F9"/>
    <w:rsid w:val="003270C8"/>
    <w:rsid w:val="00330685"/>
    <w:rsid w:val="0033449E"/>
    <w:rsid w:val="003366B6"/>
    <w:rsid w:val="00336A7A"/>
    <w:rsid w:val="00350229"/>
    <w:rsid w:val="003656AB"/>
    <w:rsid w:val="003745A3"/>
    <w:rsid w:val="003756CC"/>
    <w:rsid w:val="00375B1D"/>
    <w:rsid w:val="00381E81"/>
    <w:rsid w:val="00383A31"/>
    <w:rsid w:val="0038415F"/>
    <w:rsid w:val="003A3857"/>
    <w:rsid w:val="003A54F5"/>
    <w:rsid w:val="003A5B92"/>
    <w:rsid w:val="003A6009"/>
    <w:rsid w:val="003B3E67"/>
    <w:rsid w:val="003B6845"/>
    <w:rsid w:val="003C6847"/>
    <w:rsid w:val="003D04B5"/>
    <w:rsid w:val="003D525A"/>
    <w:rsid w:val="003D77D5"/>
    <w:rsid w:val="003E36DF"/>
    <w:rsid w:val="003F115D"/>
    <w:rsid w:val="003F51A7"/>
    <w:rsid w:val="00404CD0"/>
    <w:rsid w:val="0040543B"/>
    <w:rsid w:val="00423EC8"/>
    <w:rsid w:val="004242F4"/>
    <w:rsid w:val="00456566"/>
    <w:rsid w:val="00467B70"/>
    <w:rsid w:val="004730D7"/>
    <w:rsid w:val="0047415A"/>
    <w:rsid w:val="00485A5C"/>
    <w:rsid w:val="0049028C"/>
    <w:rsid w:val="004A3EDA"/>
    <w:rsid w:val="004A73EB"/>
    <w:rsid w:val="004B5072"/>
    <w:rsid w:val="004B512F"/>
    <w:rsid w:val="004C2F12"/>
    <w:rsid w:val="004C653F"/>
    <w:rsid w:val="004D6829"/>
    <w:rsid w:val="004D689C"/>
    <w:rsid w:val="004E0566"/>
    <w:rsid w:val="004E1655"/>
    <w:rsid w:val="004E3FFD"/>
    <w:rsid w:val="004E571D"/>
    <w:rsid w:val="004E6B16"/>
    <w:rsid w:val="00502BD6"/>
    <w:rsid w:val="00505BEB"/>
    <w:rsid w:val="0053062C"/>
    <w:rsid w:val="00535A50"/>
    <w:rsid w:val="00536F52"/>
    <w:rsid w:val="00543389"/>
    <w:rsid w:val="0055176C"/>
    <w:rsid w:val="00554375"/>
    <w:rsid w:val="00554E6E"/>
    <w:rsid w:val="00567133"/>
    <w:rsid w:val="00584FCB"/>
    <w:rsid w:val="00586364"/>
    <w:rsid w:val="005A0633"/>
    <w:rsid w:val="005C1759"/>
    <w:rsid w:val="005D058E"/>
    <w:rsid w:val="005D2669"/>
    <w:rsid w:val="005D3B8C"/>
    <w:rsid w:val="005E1C73"/>
    <w:rsid w:val="005E4891"/>
    <w:rsid w:val="005E5C99"/>
    <w:rsid w:val="005F0523"/>
    <w:rsid w:val="005F5946"/>
    <w:rsid w:val="0060419E"/>
    <w:rsid w:val="0061345A"/>
    <w:rsid w:val="006223CA"/>
    <w:rsid w:val="006322D2"/>
    <w:rsid w:val="00645AC8"/>
    <w:rsid w:val="006464DA"/>
    <w:rsid w:val="00652499"/>
    <w:rsid w:val="00660868"/>
    <w:rsid w:val="006613F1"/>
    <w:rsid w:val="00662B33"/>
    <w:rsid w:val="00674D89"/>
    <w:rsid w:val="00681162"/>
    <w:rsid w:val="00695F18"/>
    <w:rsid w:val="006A692A"/>
    <w:rsid w:val="006B0717"/>
    <w:rsid w:val="006B3E8B"/>
    <w:rsid w:val="006B4E76"/>
    <w:rsid w:val="006C1384"/>
    <w:rsid w:val="006C4DFA"/>
    <w:rsid w:val="006D10FB"/>
    <w:rsid w:val="006D2AF2"/>
    <w:rsid w:val="006D63DB"/>
    <w:rsid w:val="006E61E1"/>
    <w:rsid w:val="006F7139"/>
    <w:rsid w:val="00710924"/>
    <w:rsid w:val="0071337C"/>
    <w:rsid w:val="00715178"/>
    <w:rsid w:val="007248B4"/>
    <w:rsid w:val="007328FF"/>
    <w:rsid w:val="007405D3"/>
    <w:rsid w:val="00742C9A"/>
    <w:rsid w:val="00753E2A"/>
    <w:rsid w:val="00756D34"/>
    <w:rsid w:val="00761C2F"/>
    <w:rsid w:val="00774084"/>
    <w:rsid w:val="007937CC"/>
    <w:rsid w:val="0079524A"/>
    <w:rsid w:val="007A0A1D"/>
    <w:rsid w:val="007A345A"/>
    <w:rsid w:val="007B0FA5"/>
    <w:rsid w:val="007B34FF"/>
    <w:rsid w:val="007B7022"/>
    <w:rsid w:val="007B7899"/>
    <w:rsid w:val="007D6C5F"/>
    <w:rsid w:val="007E6320"/>
    <w:rsid w:val="007F33CC"/>
    <w:rsid w:val="007F575A"/>
    <w:rsid w:val="00801BEE"/>
    <w:rsid w:val="00802562"/>
    <w:rsid w:val="00804DF5"/>
    <w:rsid w:val="00822C64"/>
    <w:rsid w:val="00823CEA"/>
    <w:rsid w:val="00825290"/>
    <w:rsid w:val="008258B6"/>
    <w:rsid w:val="00825DBF"/>
    <w:rsid w:val="00860731"/>
    <w:rsid w:val="0086410F"/>
    <w:rsid w:val="008676F5"/>
    <w:rsid w:val="00867DE1"/>
    <w:rsid w:val="00871E98"/>
    <w:rsid w:val="00876EF4"/>
    <w:rsid w:val="00890552"/>
    <w:rsid w:val="00893F30"/>
    <w:rsid w:val="008975A3"/>
    <w:rsid w:val="008A1912"/>
    <w:rsid w:val="008B4E6E"/>
    <w:rsid w:val="008B59F4"/>
    <w:rsid w:val="008F09BA"/>
    <w:rsid w:val="00902D85"/>
    <w:rsid w:val="00905083"/>
    <w:rsid w:val="00907AD6"/>
    <w:rsid w:val="0091159B"/>
    <w:rsid w:val="00911F78"/>
    <w:rsid w:val="009156A6"/>
    <w:rsid w:val="00922042"/>
    <w:rsid w:val="0092253A"/>
    <w:rsid w:val="00923246"/>
    <w:rsid w:val="00925AD6"/>
    <w:rsid w:val="00925E5F"/>
    <w:rsid w:val="00926759"/>
    <w:rsid w:val="00926D69"/>
    <w:rsid w:val="00930163"/>
    <w:rsid w:val="00930B14"/>
    <w:rsid w:val="0093453E"/>
    <w:rsid w:val="00936654"/>
    <w:rsid w:val="009447DC"/>
    <w:rsid w:val="00951FCC"/>
    <w:rsid w:val="009616E5"/>
    <w:rsid w:val="00980F2F"/>
    <w:rsid w:val="00991A94"/>
    <w:rsid w:val="00995D56"/>
    <w:rsid w:val="00996C1B"/>
    <w:rsid w:val="009A18B0"/>
    <w:rsid w:val="009A24B8"/>
    <w:rsid w:val="009A2FA3"/>
    <w:rsid w:val="009B2315"/>
    <w:rsid w:val="009B64D9"/>
    <w:rsid w:val="009D240E"/>
    <w:rsid w:val="009E28D1"/>
    <w:rsid w:val="009E388A"/>
    <w:rsid w:val="00A030F2"/>
    <w:rsid w:val="00A05C90"/>
    <w:rsid w:val="00A062BA"/>
    <w:rsid w:val="00A1170F"/>
    <w:rsid w:val="00A11917"/>
    <w:rsid w:val="00A148F7"/>
    <w:rsid w:val="00A14B16"/>
    <w:rsid w:val="00A214D0"/>
    <w:rsid w:val="00A21533"/>
    <w:rsid w:val="00A26A25"/>
    <w:rsid w:val="00A33D02"/>
    <w:rsid w:val="00A35342"/>
    <w:rsid w:val="00A44E21"/>
    <w:rsid w:val="00A5265B"/>
    <w:rsid w:val="00A56514"/>
    <w:rsid w:val="00A636F9"/>
    <w:rsid w:val="00A70374"/>
    <w:rsid w:val="00A779BB"/>
    <w:rsid w:val="00A81DCF"/>
    <w:rsid w:val="00A942DF"/>
    <w:rsid w:val="00A971D6"/>
    <w:rsid w:val="00AA1206"/>
    <w:rsid w:val="00AC3F48"/>
    <w:rsid w:val="00AD2341"/>
    <w:rsid w:val="00AE5E03"/>
    <w:rsid w:val="00AE6067"/>
    <w:rsid w:val="00AE6795"/>
    <w:rsid w:val="00AF1675"/>
    <w:rsid w:val="00AF2AAF"/>
    <w:rsid w:val="00AF2E3E"/>
    <w:rsid w:val="00AF529E"/>
    <w:rsid w:val="00AF7E4F"/>
    <w:rsid w:val="00B04B2F"/>
    <w:rsid w:val="00B10BCE"/>
    <w:rsid w:val="00B1318C"/>
    <w:rsid w:val="00B169F3"/>
    <w:rsid w:val="00B212A8"/>
    <w:rsid w:val="00B231CF"/>
    <w:rsid w:val="00B415AF"/>
    <w:rsid w:val="00B449F4"/>
    <w:rsid w:val="00B524AA"/>
    <w:rsid w:val="00B75264"/>
    <w:rsid w:val="00B84C4E"/>
    <w:rsid w:val="00B91B42"/>
    <w:rsid w:val="00B963D3"/>
    <w:rsid w:val="00BA109B"/>
    <w:rsid w:val="00BA2C05"/>
    <w:rsid w:val="00BA3D5F"/>
    <w:rsid w:val="00BC278F"/>
    <w:rsid w:val="00BC7271"/>
    <w:rsid w:val="00BD375B"/>
    <w:rsid w:val="00BD581A"/>
    <w:rsid w:val="00BF3274"/>
    <w:rsid w:val="00C0318E"/>
    <w:rsid w:val="00C04F4B"/>
    <w:rsid w:val="00C17196"/>
    <w:rsid w:val="00C203E6"/>
    <w:rsid w:val="00C20DD6"/>
    <w:rsid w:val="00C218FA"/>
    <w:rsid w:val="00C27957"/>
    <w:rsid w:val="00C3096E"/>
    <w:rsid w:val="00C336B4"/>
    <w:rsid w:val="00C36741"/>
    <w:rsid w:val="00C43D69"/>
    <w:rsid w:val="00C4591E"/>
    <w:rsid w:val="00C53997"/>
    <w:rsid w:val="00C567A9"/>
    <w:rsid w:val="00C5690D"/>
    <w:rsid w:val="00C57C1A"/>
    <w:rsid w:val="00C678EC"/>
    <w:rsid w:val="00C74251"/>
    <w:rsid w:val="00C86399"/>
    <w:rsid w:val="00C87FE3"/>
    <w:rsid w:val="00C9336A"/>
    <w:rsid w:val="00C94BFA"/>
    <w:rsid w:val="00CA6280"/>
    <w:rsid w:val="00CB02C5"/>
    <w:rsid w:val="00CC3B96"/>
    <w:rsid w:val="00CD46EB"/>
    <w:rsid w:val="00CE03B6"/>
    <w:rsid w:val="00CE172B"/>
    <w:rsid w:val="00CE2B61"/>
    <w:rsid w:val="00CE2CDF"/>
    <w:rsid w:val="00CF57CF"/>
    <w:rsid w:val="00D0421A"/>
    <w:rsid w:val="00D10131"/>
    <w:rsid w:val="00D12770"/>
    <w:rsid w:val="00D12AB1"/>
    <w:rsid w:val="00D150E7"/>
    <w:rsid w:val="00D20B94"/>
    <w:rsid w:val="00D3351B"/>
    <w:rsid w:val="00D35DCF"/>
    <w:rsid w:val="00D43AF4"/>
    <w:rsid w:val="00D43C95"/>
    <w:rsid w:val="00D459D4"/>
    <w:rsid w:val="00D6228E"/>
    <w:rsid w:val="00D9097D"/>
    <w:rsid w:val="00DA09DA"/>
    <w:rsid w:val="00DA1F92"/>
    <w:rsid w:val="00DA2243"/>
    <w:rsid w:val="00DA5708"/>
    <w:rsid w:val="00DB0C28"/>
    <w:rsid w:val="00DB3E4C"/>
    <w:rsid w:val="00DB54E5"/>
    <w:rsid w:val="00DB57F1"/>
    <w:rsid w:val="00DB5926"/>
    <w:rsid w:val="00DC3F96"/>
    <w:rsid w:val="00DC3FEF"/>
    <w:rsid w:val="00DE1D68"/>
    <w:rsid w:val="00DF0FC5"/>
    <w:rsid w:val="00E00A2D"/>
    <w:rsid w:val="00E03C46"/>
    <w:rsid w:val="00E11E08"/>
    <w:rsid w:val="00E16448"/>
    <w:rsid w:val="00E17BAE"/>
    <w:rsid w:val="00E25932"/>
    <w:rsid w:val="00E27A72"/>
    <w:rsid w:val="00E348CC"/>
    <w:rsid w:val="00E453AF"/>
    <w:rsid w:val="00E45638"/>
    <w:rsid w:val="00E4568D"/>
    <w:rsid w:val="00E53AEE"/>
    <w:rsid w:val="00E678EF"/>
    <w:rsid w:val="00E72260"/>
    <w:rsid w:val="00E74DCC"/>
    <w:rsid w:val="00E81219"/>
    <w:rsid w:val="00EA6232"/>
    <w:rsid w:val="00EB4A72"/>
    <w:rsid w:val="00EC31D4"/>
    <w:rsid w:val="00EC6700"/>
    <w:rsid w:val="00ED42D8"/>
    <w:rsid w:val="00ED7274"/>
    <w:rsid w:val="00EF519E"/>
    <w:rsid w:val="00F07593"/>
    <w:rsid w:val="00F13FC9"/>
    <w:rsid w:val="00F2383B"/>
    <w:rsid w:val="00F3238A"/>
    <w:rsid w:val="00F3580B"/>
    <w:rsid w:val="00F47FCA"/>
    <w:rsid w:val="00F55A32"/>
    <w:rsid w:val="00F61450"/>
    <w:rsid w:val="00F64357"/>
    <w:rsid w:val="00F7474C"/>
    <w:rsid w:val="00F76836"/>
    <w:rsid w:val="00F843C4"/>
    <w:rsid w:val="00F901F1"/>
    <w:rsid w:val="00F9206B"/>
    <w:rsid w:val="00FA4045"/>
    <w:rsid w:val="00FB4F1A"/>
    <w:rsid w:val="00FC2148"/>
    <w:rsid w:val="00FC47A6"/>
    <w:rsid w:val="00FD1647"/>
    <w:rsid w:val="00FE72C7"/>
    <w:rsid w:val="00FF2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19CC"/>
  <w15:chartTrackingRefBased/>
  <w15:docId w15:val="{A58F2172-0EA7-43F1-B32F-4D7FD12C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14B1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50229"/>
    <w:pPr>
      <w:ind w:left="720"/>
      <w:contextualSpacing/>
    </w:pPr>
    <w:rPr>
      <w:szCs w:val="24"/>
      <w:lang w:eastAsia="lt-LT"/>
    </w:rPr>
  </w:style>
  <w:style w:type="table" w:styleId="Lentelstinklelis">
    <w:name w:val="Table Grid"/>
    <w:basedOn w:val="prastojilentel"/>
    <w:uiPriority w:val="39"/>
    <w:rsid w:val="00CA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6D2AF2"/>
    <w:rPr>
      <w:color w:val="0563C1" w:themeColor="hyperlink"/>
      <w:u w:val="single"/>
    </w:rPr>
  </w:style>
  <w:style w:type="paragraph" w:styleId="Antrats">
    <w:name w:val="header"/>
    <w:basedOn w:val="prastasis"/>
    <w:link w:val="AntratsDiagrama"/>
    <w:uiPriority w:val="99"/>
    <w:unhideWhenUsed/>
    <w:rsid w:val="00DF0FC5"/>
    <w:pPr>
      <w:tabs>
        <w:tab w:val="center" w:pos="4819"/>
        <w:tab w:val="right" w:pos="9638"/>
      </w:tabs>
    </w:pPr>
  </w:style>
  <w:style w:type="character" w:customStyle="1" w:styleId="AntratsDiagrama">
    <w:name w:val="Antraštės Diagrama"/>
    <w:basedOn w:val="Numatytasispastraiposriftas"/>
    <w:link w:val="Antrats"/>
    <w:uiPriority w:val="99"/>
    <w:rsid w:val="00DF0FC5"/>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DF0FC5"/>
    <w:pPr>
      <w:tabs>
        <w:tab w:val="center" w:pos="4819"/>
        <w:tab w:val="right" w:pos="9638"/>
      </w:tabs>
    </w:pPr>
  </w:style>
  <w:style w:type="character" w:customStyle="1" w:styleId="PoratDiagrama">
    <w:name w:val="Poraštė Diagrama"/>
    <w:basedOn w:val="Numatytasispastraiposriftas"/>
    <w:link w:val="Porat"/>
    <w:uiPriority w:val="99"/>
    <w:rsid w:val="00DF0FC5"/>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2112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1212"/>
    <w:rPr>
      <w:rFonts w:ascii="Segoe UI" w:eastAsia="Times New Roman" w:hAnsi="Segoe UI" w:cs="Segoe UI"/>
      <w:sz w:val="18"/>
      <w:szCs w:val="18"/>
      <w:lang w:val="lt-LT"/>
    </w:rPr>
  </w:style>
  <w:style w:type="character" w:styleId="Perirtashipersaitas">
    <w:name w:val="FollowedHyperlink"/>
    <w:basedOn w:val="Numatytasispastraiposriftas"/>
    <w:uiPriority w:val="99"/>
    <w:semiHidden/>
    <w:unhideWhenUsed/>
    <w:rsid w:val="001144DB"/>
    <w:rPr>
      <w:color w:val="954F72" w:themeColor="followedHyperlink"/>
      <w:u w:val="single"/>
    </w:rPr>
  </w:style>
  <w:style w:type="paragraph" w:styleId="Puslapioinaostekstas">
    <w:name w:val="footnote text"/>
    <w:basedOn w:val="prastasis"/>
    <w:link w:val="PuslapioinaostekstasDiagrama"/>
    <w:uiPriority w:val="99"/>
    <w:rsid w:val="00FD1647"/>
    <w:rPr>
      <w:sz w:val="20"/>
    </w:rPr>
  </w:style>
  <w:style w:type="character" w:customStyle="1" w:styleId="PuslapioinaostekstasDiagrama">
    <w:name w:val="Puslapio išnašos tekstas Diagrama"/>
    <w:basedOn w:val="Numatytasispastraiposriftas"/>
    <w:link w:val="Puslapioinaostekstas"/>
    <w:uiPriority w:val="99"/>
    <w:rsid w:val="00FD1647"/>
    <w:rPr>
      <w:rFonts w:ascii="Times New Roman" w:eastAsia="Times New Roman" w:hAnsi="Times New Roman" w:cs="Times New Roman"/>
      <w:sz w:val="20"/>
      <w:szCs w:val="20"/>
      <w:lang w:val="lt-LT"/>
    </w:rPr>
  </w:style>
  <w:style w:type="character" w:styleId="Puslapioinaosnuoroda">
    <w:name w:val="footnote reference"/>
    <w:uiPriority w:val="99"/>
    <w:rsid w:val="00FD1647"/>
    <w:rPr>
      <w:vertAlign w:val="superscript"/>
    </w:rPr>
  </w:style>
  <w:style w:type="paragraph" w:styleId="prastasiniatinklio">
    <w:name w:val="Normal (Web)"/>
    <w:basedOn w:val="prastasis"/>
    <w:uiPriority w:val="99"/>
    <w:unhideWhenUsed/>
    <w:rsid w:val="00D20B94"/>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0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kykl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kykla.eu/ugdymas/ugdymo-turinio-atnaujinimas-u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8660-C640-4F3B-9BC3-CAEC806F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6627</Words>
  <Characters>37775</Characters>
  <Application>Microsoft Office Word</Application>
  <DocSecurity>0</DocSecurity>
  <Lines>314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Aida</cp:lastModifiedBy>
  <cp:revision>6</cp:revision>
  <cp:lastPrinted>2022-02-21T20:57:00Z</cp:lastPrinted>
  <dcterms:created xsi:type="dcterms:W3CDTF">2023-02-01T19:07:00Z</dcterms:created>
  <dcterms:modified xsi:type="dcterms:W3CDTF">2023-02-01T19:15:00Z</dcterms:modified>
</cp:coreProperties>
</file>